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3477" w14:textId="0BCD54C0" w:rsidR="0031706F" w:rsidRPr="00A51BE3" w:rsidRDefault="008441A9">
      <w:pPr>
        <w:rPr>
          <w:b/>
          <w:bCs/>
        </w:rPr>
      </w:pPr>
      <w:r>
        <w:t xml:space="preserve">Addendum # </w:t>
      </w:r>
      <w:r w:rsidR="009F5414">
        <w:t>2</w:t>
      </w:r>
      <w:r>
        <w:t xml:space="preserve"> - </w:t>
      </w:r>
      <w:r w:rsidRPr="008441A9">
        <w:t>RFP CAMMS (Construction and Materials Management System (CAMMS) Bid # 36</w:t>
      </w:r>
      <w:r w:rsidR="00475882">
        <w:t xml:space="preserve"> </w:t>
      </w:r>
      <w:r w:rsidR="00A51BE3">
        <w:tab/>
      </w:r>
      <w:r w:rsidR="00A51BE3">
        <w:tab/>
      </w:r>
      <w:r w:rsidR="00A51BE3">
        <w:tab/>
      </w:r>
      <w:r w:rsidR="00A51BE3">
        <w:tab/>
      </w:r>
      <w:r w:rsidR="00475882">
        <w:t xml:space="preserve"> </w:t>
      </w:r>
      <w:r w:rsidR="00475882" w:rsidRPr="00A51BE3">
        <w:rPr>
          <w:b/>
          <w:bCs/>
        </w:rPr>
        <w:t>Questions &amp; Answers.</w:t>
      </w:r>
    </w:p>
    <w:p w14:paraId="3341D204" w14:textId="77777777" w:rsidR="00475882" w:rsidRDefault="00475882"/>
    <w:p w14:paraId="1D815BF8" w14:textId="12D1F296" w:rsidR="00475882" w:rsidRDefault="00475882" w:rsidP="00475882">
      <w:pPr>
        <w:numPr>
          <w:ilvl w:val="0"/>
          <w:numId w:val="1"/>
        </w:numPr>
      </w:pPr>
      <w:r w:rsidRPr="00A51BE3">
        <w:rPr>
          <w:b/>
          <w:bCs/>
        </w:rPr>
        <w:t>Q</w:t>
      </w:r>
      <w:r>
        <w:t>.</w:t>
      </w:r>
      <w:r>
        <w:tab/>
      </w:r>
      <w:r w:rsidRPr="00475882">
        <w:t xml:space="preserve">Would </w:t>
      </w:r>
      <w:r w:rsidRPr="00475882">
        <w:t>DOT</w:t>
      </w:r>
      <w:r w:rsidRPr="00475882">
        <w:t xml:space="preserve"> consider updating their existing application with a new UI/UX with it being hosted in Microsoft Azure?  </w:t>
      </w:r>
    </w:p>
    <w:p w14:paraId="454A9996" w14:textId="77777777" w:rsidR="00BA0BC2" w:rsidRPr="00A51BE3" w:rsidRDefault="00BA0BC2" w:rsidP="00A51BE3">
      <w:pPr>
        <w:ind w:left="720"/>
        <w:rPr>
          <w:color w:val="FF0000"/>
        </w:rPr>
      </w:pPr>
      <w:r w:rsidRPr="00A51BE3">
        <w:rPr>
          <w:b/>
          <w:bCs/>
          <w:color w:val="FF0000"/>
        </w:rPr>
        <w:t>A</w:t>
      </w:r>
      <w:r w:rsidRPr="00A51BE3">
        <w:rPr>
          <w:color w:val="FF0000"/>
        </w:rPr>
        <w:t>.</w:t>
      </w:r>
      <w:r w:rsidRPr="00A51BE3">
        <w:rPr>
          <w:color w:val="FF0000"/>
        </w:rPr>
        <w:tab/>
      </w:r>
      <w:r w:rsidRPr="00A51BE3">
        <w:rPr>
          <w:color w:val="FF0000"/>
        </w:rPr>
        <w:t>ALDOT is open to vendors proposing UI/UX enhancements and migration of the application to Microsoft Azure. Any such enhancements or migration activities would be performed by the vendor, with clearly defined ownership, support, and maintenance responsibilities.</w:t>
      </w:r>
    </w:p>
    <w:p w14:paraId="593B790A" w14:textId="77777777" w:rsidR="00BA0BC2" w:rsidRPr="00A51BE3" w:rsidRDefault="00BA0BC2" w:rsidP="00BA0BC2">
      <w:pPr>
        <w:ind w:left="720"/>
        <w:rPr>
          <w:color w:val="FF0000"/>
        </w:rPr>
      </w:pPr>
      <w:r w:rsidRPr="00A51BE3">
        <w:rPr>
          <w:color w:val="FF0000"/>
        </w:rPr>
        <w:t>Migration to Azure is not expected to present significant technical challenges, although it could result in additional cloud hosting costs for ALDOT.</w:t>
      </w:r>
    </w:p>
    <w:p w14:paraId="4F616BD4" w14:textId="77777777" w:rsidR="00BA0BC2" w:rsidRPr="00A51BE3" w:rsidRDefault="00BA0BC2" w:rsidP="00BA0BC2">
      <w:pPr>
        <w:ind w:left="720"/>
        <w:rPr>
          <w:color w:val="FF0000"/>
        </w:rPr>
      </w:pPr>
      <w:r w:rsidRPr="00A51BE3">
        <w:rPr>
          <w:color w:val="FF0000"/>
        </w:rPr>
        <w:t>Vendors should note that the current production version of CAMMS is built on a legacy ASP.NET Framework/MVC architecture with tightly coupled front-end components. As a result, the scope of any UI/UX enhancement should clearly define whether it is:</w:t>
      </w:r>
    </w:p>
    <w:p w14:paraId="2D41F885" w14:textId="4E24E745" w:rsidR="00BA0BC2" w:rsidRPr="00A51BE3" w:rsidRDefault="00BA0BC2" w:rsidP="00BA0BC2">
      <w:pPr>
        <w:pStyle w:val="ListParagraph"/>
        <w:numPr>
          <w:ilvl w:val="2"/>
          <w:numId w:val="1"/>
        </w:numPr>
        <w:rPr>
          <w:color w:val="FF0000"/>
        </w:rPr>
      </w:pPr>
      <w:r w:rsidRPr="00A51BE3">
        <w:rPr>
          <w:color w:val="FF0000"/>
        </w:rPr>
        <w:t xml:space="preserve"> </w:t>
      </w:r>
      <w:r w:rsidRPr="00A51BE3">
        <w:rPr>
          <w:color w:val="FF0000"/>
        </w:rPr>
        <w:t>A limited visual refresh of the existing interface, or</w:t>
      </w:r>
    </w:p>
    <w:p w14:paraId="56E7C135" w14:textId="77777777" w:rsidR="00BA0BC2" w:rsidRPr="00A51BE3" w:rsidRDefault="00BA0BC2" w:rsidP="00BA0BC2">
      <w:pPr>
        <w:pStyle w:val="ListParagraph"/>
        <w:numPr>
          <w:ilvl w:val="2"/>
          <w:numId w:val="1"/>
        </w:numPr>
        <w:rPr>
          <w:color w:val="FF0000"/>
        </w:rPr>
      </w:pPr>
      <w:r w:rsidRPr="00A51BE3">
        <w:rPr>
          <w:color w:val="FF0000"/>
        </w:rPr>
        <w:t>A broader application modernization effort.</w:t>
      </w:r>
    </w:p>
    <w:p w14:paraId="60A03F6F" w14:textId="77777777" w:rsidR="00BA0BC2" w:rsidRPr="00A51BE3" w:rsidRDefault="00BA0BC2" w:rsidP="00BA0BC2">
      <w:pPr>
        <w:ind w:left="720"/>
        <w:rPr>
          <w:color w:val="FF0000"/>
        </w:rPr>
      </w:pPr>
      <w:r w:rsidRPr="00A51BE3">
        <w:rPr>
          <w:color w:val="FF0000"/>
        </w:rPr>
        <w:t>ALDOT encourages vendors to describe their recommended approach, including any architectural considerations, impacts to ongoing maintenance and support, and how proposed UI/UX improvements align with the underlying application framework.</w:t>
      </w:r>
    </w:p>
    <w:p w14:paraId="7EAE78A3" w14:textId="77777777" w:rsidR="00BA0BC2" w:rsidRPr="00A51BE3" w:rsidRDefault="00BA0BC2" w:rsidP="00BA0BC2">
      <w:pPr>
        <w:ind w:left="720"/>
        <w:rPr>
          <w:color w:val="FF0000"/>
        </w:rPr>
      </w:pPr>
    </w:p>
    <w:p w14:paraId="1F95B393" w14:textId="0656F3F6" w:rsidR="00BA0BC2" w:rsidRPr="00475882" w:rsidRDefault="00BA0BC2" w:rsidP="00BA0BC2">
      <w:pPr>
        <w:ind w:left="720"/>
      </w:pPr>
    </w:p>
    <w:p w14:paraId="06B1EED2" w14:textId="77777777" w:rsidR="00475882" w:rsidRPr="00475882" w:rsidRDefault="00475882" w:rsidP="00475882">
      <w:r w:rsidRPr="00475882">
        <w:t> </w:t>
      </w:r>
    </w:p>
    <w:p w14:paraId="72771B68" w14:textId="7323AAD4" w:rsidR="00475882" w:rsidRDefault="00475882"/>
    <w:p w14:paraId="6DB02015" w14:textId="77777777" w:rsidR="008441A9" w:rsidRDefault="008441A9"/>
    <w:sectPr w:rsidR="00844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31F2"/>
    <w:multiLevelType w:val="multilevel"/>
    <w:tmpl w:val="9F7A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790B06"/>
    <w:multiLevelType w:val="multilevel"/>
    <w:tmpl w:val="2328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918575">
    <w:abstractNumId w:val="0"/>
  </w:num>
  <w:num w:numId="2" w16cid:durableId="1689913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A9"/>
    <w:rsid w:val="000C2DCC"/>
    <w:rsid w:val="001960C1"/>
    <w:rsid w:val="0031706F"/>
    <w:rsid w:val="00475882"/>
    <w:rsid w:val="00635C12"/>
    <w:rsid w:val="006B3A00"/>
    <w:rsid w:val="00712C11"/>
    <w:rsid w:val="008441A9"/>
    <w:rsid w:val="009F5414"/>
    <w:rsid w:val="00A51BE3"/>
    <w:rsid w:val="00AE2710"/>
    <w:rsid w:val="00B27EE3"/>
    <w:rsid w:val="00BA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4EA3"/>
  <w15:chartTrackingRefBased/>
  <w15:docId w15:val="{ACE4F977-3421-4387-9DAC-2F80BF6E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84157C0FA1A41B960B30DD0517AFA" ma:contentTypeVersion="11" ma:contentTypeDescription="Create a new document." ma:contentTypeScope="" ma:versionID="b95b1fae3cd9d96a21820af802cb37a7">
  <xsd:schema xmlns:xsd="http://www.w3.org/2001/XMLSchema" xmlns:xs="http://www.w3.org/2001/XMLSchema" xmlns:p="http://schemas.microsoft.com/office/2006/metadata/properties" xmlns:ns3="a3940295-fe5a-4812-8eec-94118ef4498d" xmlns:ns4="02108f39-b04a-4c0b-a8e6-ae24e4fc8fce" targetNamespace="http://schemas.microsoft.com/office/2006/metadata/properties" ma:root="true" ma:fieldsID="2d31acc0e5c4e49bfe9f94337213c423" ns3:_="" ns4:_="">
    <xsd:import namespace="a3940295-fe5a-4812-8eec-94118ef4498d"/>
    <xsd:import namespace="02108f39-b04a-4c0b-a8e6-ae24e4fc8f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40295-fe5a-4812-8eec-94118ef44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f39-b04a-4c0b-a8e6-ae24e4fc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940295-fe5a-4812-8eec-94118ef449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7CE42-FAA9-41D6-932A-FDD17E872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40295-fe5a-4812-8eec-94118ef4498d"/>
    <ds:schemaRef ds:uri="02108f39-b04a-4c0b-a8e6-ae24e4fc8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D6977-B508-4D11-9677-B9DB4965996F}">
  <ds:schemaRefs>
    <ds:schemaRef ds:uri="http://schemas.microsoft.com/office/2006/metadata/properties"/>
    <ds:schemaRef ds:uri="http://schemas.microsoft.com/office/infopath/2007/PartnerControls"/>
    <ds:schemaRef ds:uri="a3940295-fe5a-4812-8eec-94118ef4498d"/>
  </ds:schemaRefs>
</ds:datastoreItem>
</file>

<file path=customXml/itemProps3.xml><?xml version="1.0" encoding="utf-8"?>
<ds:datastoreItem xmlns:ds="http://schemas.openxmlformats.org/officeDocument/2006/customXml" ds:itemID="{44DDB2D6-8DC3-4E09-BBF3-5E12AEFA5F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cb3f33-a0bc-4eaa-8703-842e171f3345}" enabled="0" method="" siteId="{f9cb3f33-a0bc-4eaa-8703-842e171f3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Frances C.</dc:creator>
  <cp:keywords/>
  <dc:description/>
  <cp:lastModifiedBy>Thomas, Frances C.</cp:lastModifiedBy>
  <cp:revision>16</cp:revision>
  <dcterms:created xsi:type="dcterms:W3CDTF">2026-05-21T20:50:00Z</dcterms:created>
  <dcterms:modified xsi:type="dcterms:W3CDTF">2026-05-21T21:01:00Z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0x010100F7084157C0FA1A41B960B30DD0517AFA</vt:lpwstr>
  </property>
</Properties>
</file>