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B5141" w14:textId="77777777" w:rsidR="007716C7" w:rsidRDefault="007716C7" w:rsidP="007716C7">
      <w:pPr>
        <w:pStyle w:val="BodyText"/>
        <w:tabs>
          <w:tab w:val="left" w:pos="2788"/>
        </w:tabs>
        <w:spacing w:before="115"/>
        <w:rPr>
          <w:b/>
          <w:sz w:val="26"/>
        </w:rPr>
      </w:pPr>
      <w:r>
        <w:rPr>
          <w:b/>
          <w:sz w:val="26"/>
        </w:rPr>
        <w:t xml:space="preserve">TITB </w:t>
      </w:r>
      <w:r w:rsidRPr="00E87B09">
        <w:rPr>
          <w:b/>
          <w:sz w:val="26"/>
        </w:rPr>
        <w:t>Litter Pickup MA for District 71 (Houston and Henry County) Bid # 43</w:t>
      </w:r>
      <w:r>
        <w:rPr>
          <w:b/>
          <w:sz w:val="26"/>
        </w:rPr>
        <w:tab/>
      </w:r>
    </w:p>
    <w:p w14:paraId="7616AE22" w14:textId="7257220F" w:rsidR="005766CB" w:rsidRDefault="005766CB" w:rsidP="005766CB">
      <w:pPr>
        <w:pStyle w:val="BodyText"/>
        <w:tabs>
          <w:tab w:val="left" w:pos="1550"/>
        </w:tabs>
        <w:rPr>
          <w:color w:val="050505"/>
          <w:w w:val="80"/>
          <w:u w:val="thick" w:color="101010"/>
        </w:rPr>
      </w:pPr>
    </w:p>
    <w:p w14:paraId="29E3C039" w14:textId="5E4553C6" w:rsidR="00280850" w:rsidRPr="005766CB" w:rsidRDefault="003B7D4C" w:rsidP="005766CB">
      <w:pPr>
        <w:pStyle w:val="BodyText"/>
        <w:rPr>
          <w:sz w:val="28"/>
          <w:szCs w:val="28"/>
          <w:u w:val="single"/>
        </w:rPr>
      </w:pPr>
      <w:r w:rsidRPr="005766CB">
        <w:rPr>
          <w:color w:val="050505"/>
          <w:w w:val="80"/>
          <w:sz w:val="28"/>
          <w:szCs w:val="28"/>
          <w:u w:val="single"/>
        </w:rPr>
        <w:t>Specific</w:t>
      </w:r>
      <w:r w:rsidRPr="005766CB">
        <w:rPr>
          <w:color w:val="050505"/>
          <w:spacing w:val="-4"/>
          <w:w w:val="80"/>
          <w:sz w:val="28"/>
          <w:szCs w:val="28"/>
          <w:u w:val="single"/>
        </w:rPr>
        <w:t xml:space="preserve"> </w:t>
      </w:r>
      <w:r w:rsidRPr="005766CB">
        <w:rPr>
          <w:color w:val="050505"/>
          <w:w w:val="80"/>
          <w:sz w:val="28"/>
          <w:szCs w:val="28"/>
          <w:u w:val="single"/>
        </w:rPr>
        <w:t>Terms</w:t>
      </w:r>
      <w:r w:rsidRPr="005766CB">
        <w:rPr>
          <w:color w:val="050505"/>
          <w:spacing w:val="-20"/>
          <w:w w:val="80"/>
          <w:sz w:val="28"/>
          <w:szCs w:val="28"/>
          <w:u w:val="single"/>
        </w:rPr>
        <w:t xml:space="preserve"> </w:t>
      </w:r>
      <w:r w:rsidRPr="005766CB">
        <w:rPr>
          <w:color w:val="050505"/>
          <w:w w:val="80"/>
          <w:sz w:val="28"/>
          <w:szCs w:val="28"/>
          <w:u w:val="single"/>
        </w:rPr>
        <w:t>and</w:t>
      </w:r>
      <w:r w:rsidRPr="005766CB">
        <w:rPr>
          <w:color w:val="050505"/>
          <w:spacing w:val="-4"/>
          <w:w w:val="80"/>
          <w:sz w:val="28"/>
          <w:szCs w:val="28"/>
          <w:u w:val="single"/>
        </w:rPr>
        <w:t xml:space="preserve"> </w:t>
      </w:r>
      <w:r w:rsidR="005B4DA7" w:rsidRPr="005766CB">
        <w:rPr>
          <w:color w:val="050505"/>
          <w:spacing w:val="-2"/>
          <w:w w:val="80"/>
          <w:sz w:val="28"/>
          <w:szCs w:val="28"/>
          <w:u w:val="single"/>
        </w:rPr>
        <w:t>Conditions</w:t>
      </w:r>
    </w:p>
    <w:p w14:paraId="041580F3" w14:textId="77777777" w:rsidR="00E87B09" w:rsidRDefault="00E87B09" w:rsidP="005766CB">
      <w:pPr>
        <w:pStyle w:val="BodyText"/>
        <w:tabs>
          <w:tab w:val="left" w:pos="2788"/>
        </w:tabs>
        <w:spacing w:before="115"/>
        <w:rPr>
          <w:b/>
          <w:sz w:val="26"/>
        </w:rPr>
      </w:pPr>
    </w:p>
    <w:p w14:paraId="6490A037" w14:textId="77777777" w:rsidR="00280850" w:rsidRDefault="003B7D4C">
      <w:pPr>
        <w:pStyle w:val="Heading2"/>
        <w:ind w:left="143"/>
      </w:pPr>
      <w:r>
        <w:rPr>
          <w:color w:val="040404"/>
          <w:spacing w:val="-2"/>
        </w:rPr>
        <w:t>Purpose:</w:t>
      </w:r>
    </w:p>
    <w:p w14:paraId="1B5F4396" w14:textId="29F40D2F" w:rsidR="00280850" w:rsidRDefault="003B7D4C">
      <w:pPr>
        <w:pStyle w:val="BodyText"/>
        <w:spacing w:before="15" w:line="254" w:lineRule="auto"/>
        <w:ind w:left="124" w:right="421"/>
      </w:pPr>
      <w:r>
        <w:rPr>
          <w:color w:val="131313"/>
          <w:w w:val="105"/>
        </w:rPr>
        <w:t>The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purpose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TITB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(Transportation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Invitation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Bid)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establish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Wide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Litter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Pickup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(MA)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7</w:t>
      </w:r>
      <w:r w:rsidR="00277FF8">
        <w:rPr>
          <w:color w:val="131313"/>
          <w:w w:val="105"/>
        </w:rPr>
        <w:t>1</w:t>
      </w:r>
      <w:r>
        <w:rPr>
          <w:color w:val="131313"/>
          <w:w w:val="105"/>
        </w:rPr>
        <w:t>.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MA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only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Alabama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Department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 Transportation, through the Model Procurement Act.</w:t>
      </w:r>
    </w:p>
    <w:p w14:paraId="30B090A8" w14:textId="77777777" w:rsidR="00280850" w:rsidRDefault="003B7D4C">
      <w:pPr>
        <w:pStyle w:val="Heading2"/>
        <w:spacing w:before="184"/>
        <w:ind w:left="131"/>
      </w:pPr>
      <w:r>
        <w:rPr>
          <w:color w:val="050505"/>
          <w:spacing w:val="-2"/>
        </w:rPr>
        <w:t>Award:</w:t>
      </w:r>
    </w:p>
    <w:p w14:paraId="00AA5B98" w14:textId="77777777" w:rsidR="00280850" w:rsidRDefault="003B7D4C">
      <w:pPr>
        <w:pStyle w:val="BodyText"/>
        <w:spacing w:before="15" w:line="252" w:lineRule="auto"/>
        <w:ind w:left="125" w:right="421"/>
      </w:pPr>
      <w:r>
        <w:rPr>
          <w:color w:val="131313"/>
          <w:w w:val="105"/>
        </w:rPr>
        <w:t>Award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proofErr w:type="gramStart"/>
      <w:r>
        <w:rPr>
          <w:color w:val="131313"/>
          <w:w w:val="105"/>
        </w:rPr>
        <w:t>made</w:t>
      </w:r>
      <w:proofErr w:type="gramEnd"/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the supplier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who,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during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bid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evaluation,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found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lowest</w:t>
      </w:r>
      <w:r>
        <w:rPr>
          <w:color w:val="131313"/>
          <w:spacing w:val="-7"/>
          <w:w w:val="105"/>
        </w:rPr>
        <w:t xml:space="preserve"> </w:t>
      </w:r>
      <w:proofErr w:type="gramStart"/>
      <w:r>
        <w:rPr>
          <w:color w:val="131313"/>
          <w:w w:val="105"/>
        </w:rPr>
        <w:t>responsible bidder</w:t>
      </w:r>
      <w:proofErr w:type="gramEnd"/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bid.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evaluation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purposes,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calculations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based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total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estimated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annual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usage per </w:t>
      </w:r>
      <w:proofErr w:type="gramStart"/>
      <w:r>
        <w:rPr>
          <w:color w:val="131313"/>
          <w:w w:val="105"/>
        </w:rPr>
        <w:t>the route</w:t>
      </w:r>
      <w:proofErr w:type="gramEnd"/>
      <w:r>
        <w:rPr>
          <w:color w:val="131313"/>
          <w:w w:val="105"/>
        </w:rPr>
        <w:t xml:space="preserve"> sheets provided.</w:t>
      </w:r>
    </w:p>
    <w:p w14:paraId="2288928A" w14:textId="77777777" w:rsidR="00280850" w:rsidRDefault="00280850">
      <w:pPr>
        <w:pStyle w:val="BodyText"/>
        <w:spacing w:before="11"/>
      </w:pPr>
    </w:p>
    <w:p w14:paraId="6C6A7413" w14:textId="77777777" w:rsidR="00280850" w:rsidRDefault="003B7D4C">
      <w:pPr>
        <w:pStyle w:val="Heading2"/>
        <w:ind w:left="139"/>
      </w:pPr>
      <w:r>
        <w:rPr>
          <w:color w:val="040404"/>
        </w:rPr>
        <w:t>Bid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submission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instructions:</w:t>
      </w:r>
    </w:p>
    <w:p w14:paraId="4AF3EE3B" w14:textId="77777777" w:rsidR="00280850" w:rsidRDefault="003B7D4C">
      <w:pPr>
        <w:pStyle w:val="BodyText"/>
        <w:spacing w:before="15"/>
        <w:ind w:left="119"/>
      </w:pPr>
      <w:r>
        <w:rPr>
          <w:color w:val="131313"/>
          <w:spacing w:val="-2"/>
          <w:w w:val="105"/>
        </w:rPr>
        <w:t>Bids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spacing w:val="-2"/>
          <w:w w:val="105"/>
        </w:rPr>
        <w:t>must 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spacing w:val="-2"/>
          <w:w w:val="105"/>
        </w:rPr>
        <w:t>submitted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to</w:t>
      </w:r>
      <w:r>
        <w:rPr>
          <w:color w:val="131313"/>
          <w:spacing w:val="-6"/>
          <w:w w:val="105"/>
        </w:rPr>
        <w:t xml:space="preserve"> </w:t>
      </w:r>
      <w:hyperlink r:id="rId7">
        <w:r>
          <w:rPr>
            <w:color w:val="131313"/>
            <w:spacing w:val="-2"/>
            <w:w w:val="105"/>
            <w:u w:val="single" w:color="131313"/>
          </w:rPr>
          <w:t>bids@dot.state.al.us</w:t>
        </w:r>
      </w:hyperlink>
      <w:r>
        <w:rPr>
          <w:color w:val="131313"/>
          <w:spacing w:val="-4"/>
          <w:w w:val="105"/>
        </w:rPr>
        <w:t xml:space="preserve"> </w:t>
      </w:r>
      <w:r>
        <w:rPr>
          <w:color w:val="131313"/>
          <w:spacing w:val="-2"/>
          <w:w w:val="105"/>
        </w:rPr>
        <w:t>by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spacing w:val="-2"/>
          <w:w w:val="105"/>
        </w:rPr>
        <w:t>5:00pm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on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date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listed 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spacing w:val="-2"/>
          <w:w w:val="105"/>
        </w:rPr>
        <w:t>ALDOT website.</w:t>
      </w:r>
    </w:p>
    <w:p w14:paraId="0B073044" w14:textId="77777777" w:rsidR="00280850" w:rsidRDefault="00280850">
      <w:pPr>
        <w:pStyle w:val="BodyText"/>
        <w:spacing w:before="30"/>
      </w:pPr>
    </w:p>
    <w:p w14:paraId="2DD36A95" w14:textId="77777777" w:rsidR="00280850" w:rsidRDefault="003B7D4C">
      <w:pPr>
        <w:pStyle w:val="Heading2"/>
        <w:ind w:left="129"/>
      </w:pPr>
      <w:r>
        <w:rPr>
          <w:color w:val="050505"/>
        </w:rPr>
        <w:t>Contract</w:t>
      </w:r>
      <w:r>
        <w:rPr>
          <w:color w:val="050505"/>
          <w:spacing w:val="13"/>
        </w:rPr>
        <w:t xml:space="preserve"> </w:t>
      </w:r>
      <w:r>
        <w:rPr>
          <w:color w:val="050505"/>
          <w:spacing w:val="-2"/>
        </w:rPr>
        <w:t>period:</w:t>
      </w:r>
    </w:p>
    <w:p w14:paraId="22ACB3B7" w14:textId="77777777" w:rsidR="00280850" w:rsidRDefault="003B7D4C">
      <w:pPr>
        <w:pStyle w:val="BodyText"/>
        <w:spacing w:before="211" w:line="249" w:lineRule="auto"/>
        <w:ind w:left="115" w:right="421" w:firstLine="12"/>
      </w:pPr>
      <w:r>
        <w:rPr>
          <w:color w:val="131313"/>
          <w:w w:val="105"/>
        </w:rPr>
        <w:t>Establish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with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 option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extend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second,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12-month period. Price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escalations at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the time of renewal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will be considered. with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same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terms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conditions. </w:t>
      </w:r>
      <w:r>
        <w:rPr>
          <w:color w:val="131313"/>
          <w:w w:val="105"/>
          <w:position w:val="1"/>
        </w:rPr>
        <w:t>The</w:t>
      </w:r>
      <w:r>
        <w:rPr>
          <w:color w:val="131313"/>
          <w:spacing w:val="-14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second,</w:t>
      </w:r>
      <w:r>
        <w:rPr>
          <w:color w:val="131313"/>
          <w:spacing w:val="-13"/>
          <w:w w:val="105"/>
          <w:position w:val="1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period,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if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agreed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parties,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would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begin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day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after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 first,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second, third, or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fourth 12-month period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expires. Any successive extension must have written approval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 state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and vendor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no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later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than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30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days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prior to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expiration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previous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 xml:space="preserve">12-month </w:t>
      </w:r>
      <w:r>
        <w:rPr>
          <w:color w:val="131313"/>
          <w:spacing w:val="-2"/>
          <w:w w:val="105"/>
        </w:rPr>
        <w:t>period.</w:t>
      </w:r>
    </w:p>
    <w:p w14:paraId="5677484C" w14:textId="77777777" w:rsidR="00280850" w:rsidRDefault="00280850">
      <w:pPr>
        <w:pStyle w:val="BodyText"/>
        <w:spacing w:before="51"/>
      </w:pPr>
    </w:p>
    <w:p w14:paraId="391D7D20" w14:textId="77777777" w:rsidR="00280850" w:rsidRDefault="003B7D4C">
      <w:pPr>
        <w:pStyle w:val="Heading2"/>
        <w:ind w:left="130"/>
      </w:pPr>
      <w:r>
        <w:rPr>
          <w:color w:val="050505"/>
        </w:rPr>
        <w:t>Price</w:t>
      </w:r>
      <w:r>
        <w:rPr>
          <w:color w:val="050505"/>
          <w:spacing w:val="5"/>
        </w:rPr>
        <w:t xml:space="preserve"> </w:t>
      </w:r>
      <w:r>
        <w:rPr>
          <w:color w:val="050505"/>
          <w:spacing w:val="-2"/>
        </w:rPr>
        <w:t>Escalation:</w:t>
      </w:r>
    </w:p>
    <w:p w14:paraId="3B561595" w14:textId="77777777" w:rsidR="00280850" w:rsidRDefault="003B7D4C">
      <w:pPr>
        <w:pStyle w:val="BodyText"/>
        <w:spacing w:before="25"/>
        <w:ind w:left="121"/>
      </w:pPr>
      <w:r>
        <w:rPr>
          <w:color w:val="141414"/>
          <w:w w:val="105"/>
        </w:rPr>
        <w:t>All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price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increases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must</w:t>
      </w:r>
      <w:r>
        <w:rPr>
          <w:color w:val="141414"/>
          <w:spacing w:val="-4"/>
          <w:w w:val="105"/>
        </w:rPr>
        <w:t xml:space="preserve"> </w:t>
      </w:r>
      <w:r>
        <w:rPr>
          <w:color w:val="141414"/>
          <w:w w:val="105"/>
        </w:rPr>
        <w:t>be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approved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by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both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state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and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supplier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w w:val="105"/>
        </w:rPr>
        <w:t>in</w:t>
      </w:r>
      <w:r>
        <w:rPr>
          <w:color w:val="141414"/>
          <w:spacing w:val="-3"/>
          <w:w w:val="105"/>
        </w:rPr>
        <w:t xml:space="preserve"> </w:t>
      </w:r>
      <w:r>
        <w:rPr>
          <w:color w:val="141414"/>
          <w:w w:val="105"/>
        </w:rPr>
        <w:t>writing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at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time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of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spacing w:val="-2"/>
          <w:w w:val="105"/>
        </w:rPr>
        <w:t>renewal.</w:t>
      </w:r>
    </w:p>
    <w:p w14:paraId="7086D09D" w14:textId="77777777" w:rsidR="00280850" w:rsidRDefault="00280850">
      <w:pPr>
        <w:pStyle w:val="BodyText"/>
        <w:spacing w:before="62"/>
      </w:pPr>
    </w:p>
    <w:p w14:paraId="7EFE0EEB" w14:textId="77777777" w:rsidR="00280850" w:rsidRDefault="003B7D4C">
      <w:pPr>
        <w:pStyle w:val="Heading2"/>
        <w:ind w:left="124"/>
      </w:pPr>
      <w:r>
        <w:rPr>
          <w:color w:val="040404"/>
        </w:rPr>
        <w:t>Assignment</w:t>
      </w:r>
      <w:r>
        <w:rPr>
          <w:color w:val="040404"/>
          <w:spacing w:val="15"/>
        </w:rPr>
        <w:t xml:space="preserve"> </w:t>
      </w:r>
      <w:r>
        <w:rPr>
          <w:color w:val="040404"/>
        </w:rPr>
        <w:t>of</w:t>
      </w:r>
      <w:r>
        <w:rPr>
          <w:color w:val="040404"/>
          <w:spacing w:val="8"/>
        </w:rPr>
        <w:t xml:space="preserve"> </w:t>
      </w:r>
      <w:r>
        <w:rPr>
          <w:color w:val="040404"/>
          <w:spacing w:val="-2"/>
        </w:rPr>
        <w:t>contract:</w:t>
      </w:r>
    </w:p>
    <w:p w14:paraId="738F3F2F" w14:textId="77777777" w:rsidR="00280850" w:rsidRDefault="003B7D4C">
      <w:pPr>
        <w:pStyle w:val="BodyText"/>
        <w:spacing w:before="12" w:line="261" w:lineRule="auto"/>
        <w:ind w:left="114" w:right="421"/>
      </w:pPr>
      <w:r>
        <w:rPr>
          <w:color w:val="131313"/>
          <w:w w:val="105"/>
          <w:position w:val="1"/>
        </w:rPr>
        <w:t>To</w:t>
      </w:r>
      <w:r>
        <w:rPr>
          <w:color w:val="131313"/>
          <w:spacing w:val="-7"/>
          <w:w w:val="105"/>
          <w:position w:val="1"/>
        </w:rPr>
        <w:t xml:space="preserve"> </w:t>
      </w:r>
      <w:r>
        <w:rPr>
          <w:color w:val="131313"/>
          <w:w w:val="105"/>
        </w:rPr>
        <w:t>assign,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sublet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transfer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any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resulting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solicitation,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vendor's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written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request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must be approved by ALDOT Procurement and Area Maintenance Engineer.</w:t>
      </w:r>
    </w:p>
    <w:p w14:paraId="5977EAFA" w14:textId="77777777" w:rsidR="00280850" w:rsidRDefault="003B7D4C">
      <w:pPr>
        <w:pStyle w:val="Heading2"/>
        <w:spacing w:before="182"/>
      </w:pPr>
      <w:r>
        <w:rPr>
          <w:color w:val="040404"/>
        </w:rPr>
        <w:t>General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Contractor's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License:</w:t>
      </w:r>
    </w:p>
    <w:p w14:paraId="687E713A" w14:textId="77777777" w:rsidR="00280850" w:rsidRDefault="003B7D4C">
      <w:pPr>
        <w:pStyle w:val="BodyText"/>
        <w:spacing w:before="14" w:line="244" w:lineRule="auto"/>
        <w:ind w:left="115"/>
      </w:pPr>
      <w:r>
        <w:rPr>
          <w:color w:val="121212"/>
          <w:w w:val="105"/>
        </w:rPr>
        <w:t>An Alabama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General</w:t>
      </w:r>
      <w:r>
        <w:rPr>
          <w:color w:val="121212"/>
          <w:spacing w:val="-9"/>
          <w:w w:val="105"/>
        </w:rPr>
        <w:t xml:space="preserve"> </w:t>
      </w:r>
      <w:r>
        <w:rPr>
          <w:color w:val="121212"/>
          <w:w w:val="105"/>
        </w:rPr>
        <w:t>Contractor's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License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is</w:t>
      </w:r>
      <w:r>
        <w:rPr>
          <w:color w:val="121212"/>
          <w:spacing w:val="-6"/>
          <w:w w:val="105"/>
        </w:rPr>
        <w:t xml:space="preserve"> </w:t>
      </w:r>
      <w:r>
        <w:rPr>
          <w:color w:val="121212"/>
          <w:w w:val="105"/>
        </w:rPr>
        <w:t>required</w:t>
      </w:r>
      <w:r>
        <w:rPr>
          <w:color w:val="121212"/>
          <w:spacing w:val="-10"/>
          <w:w w:val="105"/>
        </w:rPr>
        <w:t xml:space="preserve"> </w:t>
      </w:r>
      <w:r>
        <w:rPr>
          <w:color w:val="121212"/>
          <w:w w:val="105"/>
        </w:rPr>
        <w:t>for</w:t>
      </w:r>
      <w:r>
        <w:rPr>
          <w:color w:val="121212"/>
          <w:spacing w:val="-1"/>
          <w:w w:val="105"/>
        </w:rPr>
        <w:t xml:space="preserve"> </w:t>
      </w:r>
      <w:r>
        <w:rPr>
          <w:color w:val="121212"/>
          <w:w w:val="105"/>
        </w:rPr>
        <w:t>this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bid.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All</w:t>
      </w:r>
      <w:r>
        <w:rPr>
          <w:color w:val="121212"/>
          <w:spacing w:val="-7"/>
          <w:w w:val="105"/>
        </w:rPr>
        <w:t xml:space="preserve"> </w:t>
      </w:r>
      <w:r>
        <w:rPr>
          <w:color w:val="121212"/>
          <w:w w:val="105"/>
        </w:rPr>
        <w:t>vendors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must</w:t>
      </w:r>
      <w:r>
        <w:rPr>
          <w:color w:val="121212"/>
          <w:spacing w:val="-4"/>
          <w:w w:val="105"/>
        </w:rPr>
        <w:t xml:space="preserve"> </w:t>
      </w:r>
      <w:r>
        <w:rPr>
          <w:color w:val="121212"/>
          <w:w w:val="105"/>
        </w:rPr>
        <w:t>attach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a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copy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of</w:t>
      </w:r>
      <w:r>
        <w:rPr>
          <w:color w:val="121212"/>
          <w:spacing w:val="-13"/>
          <w:w w:val="105"/>
        </w:rPr>
        <w:t xml:space="preserve"> </w:t>
      </w:r>
      <w:r>
        <w:rPr>
          <w:color w:val="121212"/>
          <w:w w:val="105"/>
        </w:rPr>
        <w:t xml:space="preserve">their </w:t>
      </w:r>
      <w:r>
        <w:rPr>
          <w:color w:val="121212"/>
          <w:w w:val="105"/>
          <w:position w:val="1"/>
        </w:rPr>
        <w:t xml:space="preserve">general </w:t>
      </w:r>
      <w:r>
        <w:rPr>
          <w:color w:val="121212"/>
          <w:w w:val="105"/>
        </w:rPr>
        <w:t>contractor's license to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the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TITB. Failure</w:t>
      </w:r>
      <w:r>
        <w:rPr>
          <w:color w:val="121212"/>
          <w:spacing w:val="-2"/>
          <w:w w:val="105"/>
        </w:rPr>
        <w:t xml:space="preserve"> </w:t>
      </w:r>
      <w:r>
        <w:rPr>
          <w:color w:val="121212"/>
          <w:w w:val="105"/>
        </w:rPr>
        <w:t>to have an Alabama general contractor's license and to provide a copy of this license will result in bid rejection.</w:t>
      </w:r>
    </w:p>
    <w:p w14:paraId="55CABA4D" w14:textId="77777777" w:rsidR="00280850" w:rsidRDefault="00280850">
      <w:pPr>
        <w:pStyle w:val="BodyText"/>
        <w:spacing w:before="179"/>
      </w:pPr>
    </w:p>
    <w:p w14:paraId="5D59FBF4" w14:textId="4CB8FF86" w:rsidR="00280850" w:rsidRDefault="003B7D4C">
      <w:pPr>
        <w:pStyle w:val="BodyText"/>
        <w:spacing w:line="252" w:lineRule="auto"/>
        <w:ind w:left="108" w:right="564" w:firstLine="17"/>
      </w:pPr>
      <w:r>
        <w:rPr>
          <w:b/>
          <w:color w:val="121212"/>
          <w:position w:val="1"/>
        </w:rPr>
        <w:t xml:space="preserve">Indemnity: </w:t>
      </w:r>
      <w:r>
        <w:rPr>
          <w:color w:val="121212"/>
        </w:rPr>
        <w:t>Contractor shall be</w:t>
      </w:r>
      <w:r>
        <w:rPr>
          <w:color w:val="121212"/>
          <w:spacing w:val="28"/>
        </w:rPr>
        <w:t xml:space="preserve"> </w:t>
      </w:r>
      <w:r>
        <w:rPr>
          <w:color w:val="121212"/>
        </w:rPr>
        <w:t>fully liable for the actions of its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agents, employees, officers, partners, and</w:t>
      </w:r>
      <w:r>
        <w:rPr>
          <w:color w:val="121212"/>
          <w:spacing w:val="40"/>
        </w:rPr>
        <w:t xml:space="preserve"> </w:t>
      </w:r>
      <w:r>
        <w:rPr>
          <w:color w:val="121212"/>
          <w:position w:val="1"/>
        </w:rPr>
        <w:t xml:space="preserve">Subcontractors, </w:t>
      </w:r>
      <w:r>
        <w:rPr>
          <w:color w:val="121212"/>
        </w:rPr>
        <w:t>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shall fully</w:t>
      </w:r>
      <w:r>
        <w:rPr>
          <w:color w:val="121212"/>
          <w:spacing w:val="26"/>
        </w:rPr>
        <w:t xml:space="preserve"> </w:t>
      </w:r>
      <w:r>
        <w:rPr>
          <w:color w:val="121212"/>
        </w:rPr>
        <w:t>indemnify, defend, 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save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harmless the Division, Eligible Users, and the State of Alabama from all</w:t>
      </w:r>
      <w:r>
        <w:rPr>
          <w:color w:val="121212"/>
          <w:spacing w:val="21"/>
        </w:rPr>
        <w:t xml:space="preserve"> </w:t>
      </w:r>
      <w:r>
        <w:rPr>
          <w:color w:val="121212"/>
        </w:rPr>
        <w:t>claims, losses, suits, actions, damages, and costs of every name and</w:t>
      </w:r>
      <w:r>
        <w:rPr>
          <w:color w:val="121212"/>
          <w:spacing w:val="31"/>
        </w:rPr>
        <w:t xml:space="preserve"> </w:t>
      </w:r>
      <w:r>
        <w:rPr>
          <w:color w:val="121212"/>
        </w:rPr>
        <w:t>description</w:t>
      </w:r>
      <w:r>
        <w:rPr>
          <w:color w:val="121212"/>
          <w:spacing w:val="40"/>
        </w:rPr>
        <w:t xml:space="preserve"> </w:t>
      </w:r>
      <w:proofErr w:type="spellStart"/>
      <w:r>
        <w:rPr>
          <w:color w:val="121212"/>
          <w:position w:val="1"/>
        </w:rPr>
        <w:t>a</w:t>
      </w:r>
      <w:r w:rsidR="005B4DA7">
        <w:rPr>
          <w:color w:val="121212"/>
          <w:position w:val="1"/>
        </w:rPr>
        <w:t>risin</w:t>
      </w:r>
      <w:proofErr w:type="spellEnd"/>
      <w:r>
        <w:rPr>
          <w:color w:val="121212"/>
        </w:rPr>
        <w:t>g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out of Contractor's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performance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this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Contract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caused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by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</w:t>
      </w:r>
      <w:r w:rsidR="005B4DA7">
        <w:rPr>
          <w:color w:val="121212"/>
          <w:spacing w:val="34"/>
        </w:rPr>
        <w:t xml:space="preserve"> in</w:t>
      </w:r>
      <w:r>
        <w:rPr>
          <w:color w:val="121212"/>
        </w:rPr>
        <w:t>tentional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act or negligence</w:t>
      </w:r>
      <w:r>
        <w:rPr>
          <w:color w:val="121212"/>
          <w:spacing w:val="34"/>
        </w:rPr>
        <w:t xml:space="preserve"> </w:t>
      </w:r>
      <w:r>
        <w:rPr>
          <w:color w:val="121212"/>
        </w:rPr>
        <w:t>o Contractor, its agents, employees, officers, partners, or Subcontractors, without limitation; provided,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however, that the Contractor shall not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indemnify for that portion of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 claim, loss, or damage arising hereunder due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to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sole fault</w:t>
      </w:r>
      <w:r>
        <w:rPr>
          <w:color w:val="121212"/>
          <w:spacing w:val="2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Division, Eligible Users, or</w:t>
      </w:r>
      <w:r>
        <w:rPr>
          <w:color w:val="121212"/>
          <w:spacing w:val="29"/>
        </w:rPr>
        <w:t xml:space="preserve"> </w:t>
      </w:r>
      <w:r>
        <w:rPr>
          <w:color w:val="121212"/>
        </w:rPr>
        <w:t>the State of Alabama. The parties agree that if</w:t>
      </w:r>
      <w:r>
        <w:rPr>
          <w:color w:val="121212"/>
          <w:spacing w:val="37"/>
        </w:rPr>
        <w:t xml:space="preserve"> </w:t>
      </w:r>
      <w:r>
        <w:rPr>
          <w:color w:val="121212"/>
        </w:rPr>
        <w:t xml:space="preserve">there are any limitations of the Contractor's liability, including a limitation of liability clause for </w:t>
      </w:r>
      <w:r>
        <w:rPr>
          <w:color w:val="121212"/>
          <w:position w:val="1"/>
        </w:rPr>
        <w:t xml:space="preserve">anyone </w:t>
      </w:r>
      <w:r>
        <w:rPr>
          <w:color w:val="121212"/>
        </w:rPr>
        <w:t>for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whom the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Contractor is responsible, such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limitations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liability will not apply to injuries to persons, including death, or to damages to property.</w:t>
      </w:r>
    </w:p>
    <w:p w14:paraId="6023B3A1" w14:textId="77777777" w:rsidR="00280850" w:rsidRDefault="00280850">
      <w:pPr>
        <w:pStyle w:val="BodyText"/>
        <w:spacing w:line="252" w:lineRule="auto"/>
        <w:sectPr w:rsidR="0028085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54AF0838" w14:textId="76EDC758" w:rsidR="00280850" w:rsidRDefault="003B7D4C">
      <w:pPr>
        <w:spacing w:before="63"/>
        <w:ind w:left="130"/>
        <w:rPr>
          <w:b/>
          <w:sz w:val="19"/>
        </w:rPr>
      </w:pPr>
      <w:r>
        <w:rPr>
          <w:b/>
          <w:color w:val="1F1F1F"/>
          <w:w w:val="110"/>
          <w:sz w:val="19"/>
        </w:rPr>
        <w:t>Non-appropriation</w:t>
      </w:r>
      <w:r>
        <w:rPr>
          <w:b/>
          <w:color w:val="1F1F1F"/>
          <w:spacing w:val="-1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of</w:t>
      </w:r>
      <w:r>
        <w:rPr>
          <w:b/>
          <w:color w:val="1F1F1F"/>
          <w:spacing w:val="-10"/>
          <w:w w:val="110"/>
          <w:sz w:val="19"/>
        </w:rPr>
        <w:t xml:space="preserve"> </w:t>
      </w:r>
      <w:r>
        <w:rPr>
          <w:b/>
          <w:color w:val="1F1F1F"/>
          <w:spacing w:val="-2"/>
          <w:w w:val="110"/>
          <w:sz w:val="19"/>
        </w:rPr>
        <w:t>funds:</w:t>
      </w:r>
    </w:p>
    <w:p w14:paraId="59DB394A" w14:textId="77777777" w:rsidR="00280850" w:rsidRDefault="003B7D4C">
      <w:pPr>
        <w:spacing w:before="20" w:line="266" w:lineRule="auto"/>
        <w:ind w:left="119" w:right="421" w:hanging="1"/>
        <w:rPr>
          <w:sz w:val="19"/>
        </w:rPr>
      </w:pPr>
      <w:r>
        <w:rPr>
          <w:color w:val="313131"/>
          <w:w w:val="110"/>
          <w:sz w:val="19"/>
        </w:rPr>
        <w:t>Continuation of any agreement between the State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 a bidder beyond a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fiscal year </w:t>
      </w:r>
      <w:r>
        <w:rPr>
          <w:color w:val="1F1F1F"/>
          <w:w w:val="110"/>
          <w:sz w:val="19"/>
        </w:rPr>
        <w:t>is</w:t>
      </w:r>
      <w:r>
        <w:rPr>
          <w:color w:val="1F1F1F"/>
          <w:spacing w:val="-1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contingent</w:t>
      </w:r>
      <w:r>
        <w:rPr>
          <w:color w:val="424242"/>
          <w:spacing w:val="2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upon continued </w:t>
      </w:r>
      <w:r>
        <w:rPr>
          <w:color w:val="1F1F1F"/>
          <w:w w:val="110"/>
          <w:sz w:val="19"/>
        </w:rPr>
        <w:t>legislative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appropriation</w:t>
      </w:r>
      <w:r>
        <w:rPr>
          <w:color w:val="424242"/>
          <w:spacing w:val="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of</w:t>
      </w:r>
      <w:r>
        <w:rPr>
          <w:color w:val="424242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funds</w:t>
      </w:r>
      <w:r>
        <w:rPr>
          <w:color w:val="1F1F1F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for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 purpose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this</w:t>
      </w:r>
      <w:r>
        <w:rPr>
          <w:color w:val="424242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any resulting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agreement.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Non-</w:t>
      </w:r>
      <w:r>
        <w:rPr>
          <w:color w:val="313131"/>
          <w:w w:val="110"/>
          <w:sz w:val="19"/>
        </w:rPr>
        <w:t>availability of funds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at any time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shall </w:t>
      </w:r>
      <w:r>
        <w:rPr>
          <w:color w:val="313131"/>
          <w:w w:val="110"/>
          <w:sz w:val="19"/>
        </w:rPr>
        <w:t>cause any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agreement to become void and unenforceable and no liquidated </w:t>
      </w:r>
      <w:proofErr w:type="gramStart"/>
      <w:r>
        <w:rPr>
          <w:color w:val="313131"/>
          <w:w w:val="110"/>
          <w:sz w:val="19"/>
        </w:rPr>
        <w:t>damages</w:t>
      </w:r>
      <w:proofErr w:type="gramEnd"/>
      <w:r>
        <w:rPr>
          <w:color w:val="313131"/>
          <w:w w:val="110"/>
          <w:sz w:val="19"/>
        </w:rPr>
        <w:t xml:space="preserve"> shall accrue to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>as</w:t>
      </w:r>
      <w:r>
        <w:rPr>
          <w:color w:val="313131"/>
          <w:spacing w:val="-1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 </w:t>
      </w:r>
      <w:r>
        <w:rPr>
          <w:color w:val="1F1F1F"/>
          <w:w w:val="110"/>
          <w:sz w:val="19"/>
        </w:rPr>
        <w:t xml:space="preserve">result. The </w:t>
      </w:r>
      <w:r>
        <w:rPr>
          <w:color w:val="313131"/>
          <w:w w:val="110"/>
          <w:sz w:val="19"/>
        </w:rPr>
        <w:t xml:space="preserve">State will not </w:t>
      </w:r>
      <w:r>
        <w:rPr>
          <w:color w:val="0F0F0F"/>
          <w:w w:val="110"/>
          <w:sz w:val="19"/>
        </w:rPr>
        <w:t xml:space="preserve">incur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beyond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payment of accrued agreement payment.</w:t>
      </w:r>
    </w:p>
    <w:p w14:paraId="4A31A9C5" w14:textId="77777777" w:rsidR="00280850" w:rsidRDefault="00280850">
      <w:pPr>
        <w:pStyle w:val="BodyText"/>
        <w:spacing w:before="26"/>
        <w:rPr>
          <w:sz w:val="19"/>
        </w:rPr>
      </w:pPr>
    </w:p>
    <w:p w14:paraId="6E4AB4E5" w14:textId="77777777" w:rsidR="00280850" w:rsidRDefault="003B7D4C">
      <w:pPr>
        <w:ind w:left="13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Proration:</w:t>
      </w:r>
    </w:p>
    <w:p w14:paraId="430A9639" w14:textId="77777777" w:rsidR="00280850" w:rsidRDefault="003B7D4C">
      <w:pPr>
        <w:spacing w:before="27" w:line="264" w:lineRule="auto"/>
        <w:ind w:left="119" w:right="421" w:firstLine="12"/>
        <w:rPr>
          <w:sz w:val="19"/>
        </w:rPr>
      </w:pPr>
      <w:r>
        <w:rPr>
          <w:color w:val="313131"/>
          <w:w w:val="110"/>
          <w:sz w:val="19"/>
        </w:rPr>
        <w:t>Any provision of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resulting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from </w:t>
      </w:r>
      <w:r>
        <w:rPr>
          <w:color w:val="313131"/>
          <w:w w:val="110"/>
          <w:sz w:val="19"/>
        </w:rPr>
        <w:t xml:space="preserve">this </w:t>
      </w:r>
      <w:r>
        <w:rPr>
          <w:color w:val="1F1F1F"/>
          <w:w w:val="110"/>
          <w:sz w:val="19"/>
        </w:rPr>
        <w:t xml:space="preserve">bid to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contrary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notwithstanding,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in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the event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failure of the State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to make </w:t>
      </w:r>
      <w:r>
        <w:rPr>
          <w:color w:val="313131"/>
          <w:w w:val="110"/>
          <w:sz w:val="19"/>
        </w:rPr>
        <w:t xml:space="preserve">payment </w:t>
      </w:r>
      <w:r>
        <w:rPr>
          <w:color w:val="1F1F1F"/>
          <w:w w:val="110"/>
          <w:sz w:val="19"/>
        </w:rPr>
        <w:t xml:space="preserve">hereunder </w:t>
      </w:r>
      <w:r>
        <w:rPr>
          <w:color w:val="313131"/>
          <w:w w:val="110"/>
          <w:sz w:val="19"/>
        </w:rPr>
        <w:t xml:space="preserve">as a </w:t>
      </w:r>
      <w:r>
        <w:rPr>
          <w:color w:val="1F1F1F"/>
          <w:w w:val="110"/>
          <w:sz w:val="19"/>
        </w:rPr>
        <w:t xml:space="preserve">result </w:t>
      </w:r>
      <w:r>
        <w:rPr>
          <w:color w:val="313131"/>
          <w:w w:val="110"/>
          <w:sz w:val="19"/>
        </w:rPr>
        <w:t xml:space="preserve">of partial </w:t>
      </w:r>
      <w:r>
        <w:rPr>
          <w:color w:val="1F1F1F"/>
          <w:w w:val="110"/>
          <w:sz w:val="19"/>
        </w:rPr>
        <w:t>una</w:t>
      </w:r>
      <w:r>
        <w:rPr>
          <w:color w:val="424242"/>
          <w:w w:val="110"/>
          <w:sz w:val="19"/>
        </w:rPr>
        <w:t>va</w:t>
      </w:r>
      <w:r>
        <w:rPr>
          <w:color w:val="1F1F1F"/>
          <w:w w:val="110"/>
          <w:sz w:val="19"/>
        </w:rPr>
        <w:t>ilability</w:t>
      </w:r>
      <w:r>
        <w:rPr>
          <w:color w:val="565656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at </w:t>
      </w:r>
      <w:r>
        <w:rPr>
          <w:color w:val="313131"/>
          <w:w w:val="110"/>
          <w:sz w:val="19"/>
        </w:rPr>
        <w:t>the time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 xml:space="preserve">payment is </w:t>
      </w:r>
      <w:r>
        <w:rPr>
          <w:color w:val="1F1F1F"/>
          <w:w w:val="110"/>
          <w:sz w:val="19"/>
        </w:rPr>
        <w:t>due</w:t>
      </w:r>
      <w:r>
        <w:rPr>
          <w:color w:val="565656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>of such sufficient</w:t>
      </w:r>
      <w:r>
        <w:rPr>
          <w:color w:val="313131"/>
          <w:spacing w:val="24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revenue</w:t>
      </w:r>
      <w:r>
        <w:rPr>
          <w:color w:val="565656"/>
          <w:w w:val="110"/>
          <w:sz w:val="19"/>
        </w:rPr>
        <w:t xml:space="preserve">s </w:t>
      </w:r>
      <w:r>
        <w:rPr>
          <w:color w:val="424242"/>
          <w:w w:val="110"/>
          <w:sz w:val="19"/>
        </w:rPr>
        <w:t xml:space="preserve">of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State </w:t>
      </w:r>
      <w:r>
        <w:rPr>
          <w:color w:val="424242"/>
          <w:w w:val="110"/>
          <w:sz w:val="19"/>
        </w:rPr>
        <w:t>to</w:t>
      </w:r>
      <w:r>
        <w:rPr>
          <w:color w:val="424242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make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>payment (proration of appropriated</w:t>
      </w:r>
      <w:r>
        <w:rPr>
          <w:color w:val="313131"/>
          <w:spacing w:val="3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funds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for </w:t>
      </w:r>
      <w:r>
        <w:rPr>
          <w:color w:val="0F0F0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State </w:t>
      </w:r>
      <w:r>
        <w:rPr>
          <w:color w:val="1F1F1F"/>
          <w:w w:val="110"/>
          <w:sz w:val="19"/>
        </w:rPr>
        <w:t xml:space="preserve">having </w:t>
      </w:r>
      <w:r>
        <w:rPr>
          <w:color w:val="313131"/>
          <w:w w:val="110"/>
          <w:sz w:val="19"/>
        </w:rPr>
        <w:t xml:space="preserve">been declared by the governor </w:t>
      </w:r>
      <w:r>
        <w:rPr>
          <w:color w:val="1F1F1F"/>
          <w:w w:val="110"/>
          <w:sz w:val="19"/>
        </w:rPr>
        <w:t xml:space="preserve">pursuant </w:t>
      </w:r>
      <w:r>
        <w:rPr>
          <w:color w:val="0F0F0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 xml:space="preserve">Section 41-4-90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the Code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</w:t>
      </w:r>
      <w:r>
        <w:rPr>
          <w:color w:val="0F0F0F"/>
          <w:w w:val="110"/>
          <w:sz w:val="19"/>
        </w:rPr>
        <w:t>1</w:t>
      </w:r>
      <w:r>
        <w:rPr>
          <w:color w:val="313131"/>
          <w:w w:val="110"/>
          <w:sz w:val="19"/>
        </w:rPr>
        <w:t>975)</w:t>
      </w:r>
      <w:r>
        <w:rPr>
          <w:color w:val="676767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contractor shall have the option, </w:t>
      </w:r>
      <w:r>
        <w:rPr>
          <w:color w:val="1F1F1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 xml:space="preserve">addition </w:t>
      </w:r>
      <w:r>
        <w:rPr>
          <w:color w:val="1F1F1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>the other remedies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the </w:t>
      </w:r>
      <w:r>
        <w:rPr>
          <w:color w:val="313131"/>
          <w:w w:val="110"/>
          <w:sz w:val="19"/>
        </w:rPr>
        <w:t xml:space="preserve">contract, </w:t>
      </w:r>
      <w:r>
        <w:rPr>
          <w:color w:val="424242"/>
          <w:w w:val="110"/>
          <w:sz w:val="19"/>
        </w:rPr>
        <w:t xml:space="preserve">of </w:t>
      </w:r>
      <w:r>
        <w:rPr>
          <w:color w:val="0F0F0F"/>
          <w:w w:val="110"/>
          <w:sz w:val="19"/>
        </w:rPr>
        <w:t>r</w:t>
      </w:r>
      <w:r>
        <w:rPr>
          <w:color w:val="424242"/>
          <w:w w:val="110"/>
          <w:sz w:val="19"/>
        </w:rPr>
        <w:t>e</w:t>
      </w:r>
      <w:r>
        <w:rPr>
          <w:color w:val="1F1F1F"/>
          <w:w w:val="110"/>
          <w:sz w:val="19"/>
        </w:rPr>
        <w:t>neg</w:t>
      </w:r>
      <w:r>
        <w:rPr>
          <w:color w:val="424242"/>
          <w:w w:val="110"/>
          <w:sz w:val="19"/>
        </w:rPr>
        <w:t>otiat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ng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(extending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changing </w:t>
      </w:r>
      <w:r>
        <w:rPr>
          <w:color w:val="1F1F1F"/>
          <w:w w:val="110"/>
          <w:sz w:val="19"/>
        </w:rPr>
        <w:t>payment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terms</w:t>
      </w:r>
      <w:r>
        <w:rPr>
          <w:color w:val="1F1F1F"/>
          <w:spacing w:val="-8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amounts)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terminating </w:t>
      </w:r>
      <w:r>
        <w:rPr>
          <w:color w:val="313131"/>
          <w:w w:val="110"/>
          <w:sz w:val="19"/>
        </w:rPr>
        <w:t>the contract.</w:t>
      </w:r>
    </w:p>
    <w:p w14:paraId="0831EB3E" w14:textId="77777777" w:rsidR="00280850" w:rsidRDefault="003B7D4C">
      <w:pPr>
        <w:spacing w:before="209"/>
        <w:ind w:left="12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Quantity:</w:t>
      </w:r>
    </w:p>
    <w:p w14:paraId="7E1A5787" w14:textId="77777777" w:rsidR="00280850" w:rsidRDefault="003B7D4C">
      <w:pPr>
        <w:spacing w:before="6" w:line="273" w:lineRule="auto"/>
        <w:ind w:left="121" w:right="421" w:firstLine="6"/>
        <w:rPr>
          <w:sz w:val="19"/>
        </w:rPr>
      </w:pPr>
      <w:r>
        <w:rPr>
          <w:color w:val="313131"/>
          <w:w w:val="110"/>
          <w:sz w:val="19"/>
        </w:rPr>
        <w:t>The exact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quantity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each </w:t>
      </w:r>
      <w:r>
        <w:rPr>
          <w:color w:val="1F1F1F"/>
          <w:w w:val="110"/>
          <w:sz w:val="19"/>
        </w:rPr>
        <w:t xml:space="preserve">item is </w:t>
      </w:r>
      <w:r>
        <w:rPr>
          <w:color w:val="313131"/>
          <w:w w:val="110"/>
          <w:sz w:val="19"/>
        </w:rPr>
        <w:t xml:space="preserve">unknown. The </w:t>
      </w:r>
      <w:r>
        <w:rPr>
          <w:color w:val="1F1F1F"/>
          <w:w w:val="110"/>
          <w:sz w:val="19"/>
        </w:rPr>
        <w:t xml:space="preserve">Department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Transportation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does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guarantee the State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will buy any amount. Orders will be placed by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agency </w:t>
      </w:r>
      <w:r>
        <w:rPr>
          <w:color w:val="313131"/>
          <w:w w:val="110"/>
          <w:sz w:val="19"/>
        </w:rPr>
        <w:t>as needed and they will be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given complete </w:t>
      </w:r>
      <w:r>
        <w:rPr>
          <w:color w:val="424242"/>
          <w:w w:val="110"/>
          <w:sz w:val="19"/>
        </w:rPr>
        <w:t xml:space="preserve">shipping </w:t>
      </w:r>
      <w:r>
        <w:rPr>
          <w:color w:val="1F1F1F"/>
          <w:w w:val="110"/>
          <w:sz w:val="19"/>
        </w:rPr>
        <w:t>instructions.</w:t>
      </w:r>
    </w:p>
    <w:p w14:paraId="539CC41D" w14:textId="77777777" w:rsidR="00280850" w:rsidRDefault="00280850">
      <w:pPr>
        <w:pStyle w:val="BodyText"/>
        <w:spacing w:before="7"/>
        <w:rPr>
          <w:sz w:val="19"/>
        </w:rPr>
      </w:pPr>
    </w:p>
    <w:p w14:paraId="401C5FEE" w14:textId="77777777" w:rsidR="00280850" w:rsidRDefault="003B7D4C">
      <w:pPr>
        <w:spacing w:before="1"/>
        <w:ind w:left="125"/>
        <w:rPr>
          <w:b/>
          <w:sz w:val="19"/>
        </w:rPr>
      </w:pPr>
      <w:r>
        <w:rPr>
          <w:b/>
          <w:color w:val="1F1F1F"/>
          <w:w w:val="110"/>
          <w:sz w:val="19"/>
        </w:rPr>
        <w:t>Quality</w:t>
      </w:r>
      <w:r>
        <w:rPr>
          <w:b/>
          <w:color w:val="1F1F1F"/>
          <w:spacing w:val="1"/>
          <w:w w:val="110"/>
          <w:sz w:val="19"/>
        </w:rPr>
        <w:t xml:space="preserve"> </w:t>
      </w:r>
      <w:r>
        <w:rPr>
          <w:b/>
          <w:color w:val="0F0F0F"/>
          <w:w w:val="110"/>
          <w:sz w:val="19"/>
        </w:rPr>
        <w:t>of materials</w:t>
      </w:r>
      <w:r>
        <w:rPr>
          <w:b/>
          <w:color w:val="0F0F0F"/>
          <w:spacing w:val="-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and</w:t>
      </w:r>
      <w:r>
        <w:rPr>
          <w:b/>
          <w:color w:val="1F1F1F"/>
          <w:spacing w:val="3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labor:</w:t>
      </w:r>
    </w:p>
    <w:p w14:paraId="1B990DAC" w14:textId="77777777" w:rsidR="00280850" w:rsidRDefault="003B7D4C">
      <w:pPr>
        <w:spacing w:before="12" w:line="230" w:lineRule="auto"/>
        <w:ind w:left="131" w:right="421" w:firstLine="6"/>
        <w:rPr>
          <w:sz w:val="19"/>
        </w:rPr>
      </w:pPr>
      <w:r>
        <w:rPr>
          <w:color w:val="313131"/>
          <w:w w:val="105"/>
          <w:sz w:val="19"/>
        </w:rPr>
        <w:t>Materials</w:t>
      </w:r>
      <w:r>
        <w:rPr>
          <w:color w:val="313131"/>
          <w:spacing w:val="36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used </w:t>
      </w:r>
      <w:r>
        <w:rPr>
          <w:color w:val="313131"/>
          <w:w w:val="105"/>
          <w:sz w:val="19"/>
        </w:rPr>
        <w:t>that are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not</w:t>
      </w:r>
      <w:r>
        <w:rPr>
          <w:color w:val="1F1F1F"/>
          <w:spacing w:val="2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otherwise specified</w:t>
      </w:r>
      <w:r>
        <w:rPr>
          <w:color w:val="313131"/>
          <w:spacing w:val="3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the</w:t>
      </w:r>
      <w:r>
        <w:rPr>
          <w:color w:val="1F1F1F"/>
          <w:spacing w:val="3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kind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and</w:t>
      </w:r>
      <w:r>
        <w:rPr>
          <w:color w:val="313131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quality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consistent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with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the </w:t>
      </w:r>
      <w:r>
        <w:rPr>
          <w:color w:val="1F1F1F"/>
          <w:w w:val="105"/>
          <w:sz w:val="19"/>
        </w:rPr>
        <w:t xml:space="preserve">trade </w:t>
      </w:r>
      <w:r>
        <w:rPr>
          <w:color w:val="313131"/>
          <w:w w:val="105"/>
          <w:sz w:val="19"/>
        </w:rPr>
        <w:t xml:space="preserve">practice </w:t>
      </w:r>
      <w:r>
        <w:rPr>
          <w:color w:val="424242"/>
          <w:w w:val="105"/>
          <w:sz w:val="19"/>
        </w:rPr>
        <w:t>fo</w:t>
      </w:r>
      <w:r>
        <w:rPr>
          <w:color w:val="0F0F0F"/>
          <w:w w:val="105"/>
          <w:sz w:val="19"/>
        </w:rPr>
        <w:t>r</w:t>
      </w:r>
      <w:r>
        <w:rPr>
          <w:color w:val="0F0F0F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such</w:t>
      </w:r>
      <w:r>
        <w:rPr>
          <w:color w:val="424242"/>
          <w:spacing w:val="2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work and</w:t>
      </w:r>
      <w:r>
        <w:rPr>
          <w:color w:val="313131"/>
          <w:spacing w:val="1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shall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comply</w:t>
      </w:r>
      <w:r>
        <w:rPr>
          <w:color w:val="313131"/>
          <w:spacing w:val="26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with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1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local</w:t>
      </w:r>
      <w:r>
        <w:rPr>
          <w:color w:val="313131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codes.</w:t>
      </w:r>
      <w:r>
        <w:rPr>
          <w:color w:val="313131"/>
          <w:spacing w:val="1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32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labor</w:t>
      </w:r>
      <w:r>
        <w:rPr>
          <w:color w:val="1F1F1F"/>
          <w:spacing w:val="20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be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well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experienced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2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this </w:t>
      </w:r>
      <w:proofErr w:type="gramStart"/>
      <w:r>
        <w:rPr>
          <w:color w:val="424242"/>
          <w:w w:val="105"/>
          <w:sz w:val="19"/>
        </w:rPr>
        <w:t>type</w:t>
      </w:r>
      <w:proofErr w:type="gramEnd"/>
      <w:r>
        <w:rPr>
          <w:color w:val="424242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work </w:t>
      </w:r>
      <w:r>
        <w:rPr>
          <w:color w:val="424242"/>
          <w:w w:val="105"/>
          <w:sz w:val="19"/>
        </w:rPr>
        <w:t>and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it </w:t>
      </w:r>
      <w:r>
        <w:rPr>
          <w:color w:val="424242"/>
          <w:w w:val="105"/>
          <w:sz w:val="19"/>
        </w:rPr>
        <w:t>sha</w:t>
      </w:r>
      <w:r>
        <w:rPr>
          <w:color w:val="0F0F0F"/>
          <w:w w:val="105"/>
          <w:sz w:val="19"/>
        </w:rPr>
        <w:t>ll</w:t>
      </w:r>
      <w:r>
        <w:rPr>
          <w:color w:val="0F0F0F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completed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3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professional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manner.</w:t>
      </w:r>
    </w:p>
    <w:p w14:paraId="59AE3BA7" w14:textId="77777777" w:rsidR="00280850" w:rsidRDefault="00280850">
      <w:pPr>
        <w:pStyle w:val="BodyText"/>
        <w:spacing w:before="10"/>
        <w:rPr>
          <w:sz w:val="19"/>
        </w:rPr>
      </w:pPr>
    </w:p>
    <w:p w14:paraId="0C334A0A" w14:textId="77777777" w:rsidR="00280850" w:rsidRDefault="003B7D4C">
      <w:pPr>
        <w:spacing w:before="1"/>
        <w:ind w:left="136"/>
        <w:rPr>
          <w:b/>
          <w:sz w:val="19"/>
        </w:rPr>
      </w:pPr>
      <w:r>
        <w:rPr>
          <w:b/>
          <w:color w:val="1F1F1F"/>
          <w:w w:val="110"/>
          <w:sz w:val="19"/>
        </w:rPr>
        <w:t>Requested</w:t>
      </w:r>
      <w:r>
        <w:rPr>
          <w:b/>
          <w:color w:val="1F1F1F"/>
          <w:spacing w:val="4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information:</w:t>
      </w:r>
    </w:p>
    <w:p w14:paraId="26AC2957" w14:textId="77777777" w:rsidR="00280850" w:rsidRDefault="003B7D4C">
      <w:pPr>
        <w:spacing w:before="5" w:line="244" w:lineRule="auto"/>
        <w:ind w:left="139" w:hanging="1"/>
        <w:rPr>
          <w:sz w:val="19"/>
        </w:rPr>
      </w:pPr>
      <w:r>
        <w:rPr>
          <w:color w:val="313131"/>
          <w:w w:val="110"/>
          <w:sz w:val="19"/>
        </w:rPr>
        <w:t>Any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additional </w:t>
      </w:r>
      <w:r>
        <w:rPr>
          <w:color w:val="0F0F0F"/>
          <w:w w:val="110"/>
          <w:sz w:val="19"/>
        </w:rPr>
        <w:t xml:space="preserve">information </w:t>
      </w:r>
      <w:r>
        <w:rPr>
          <w:color w:val="313131"/>
          <w:w w:val="110"/>
          <w:sz w:val="19"/>
        </w:rPr>
        <w:t>requested from a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must be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furnished within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five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(5)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days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from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receipt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spacing w:val="-2"/>
          <w:w w:val="110"/>
          <w:sz w:val="19"/>
        </w:rPr>
        <w:t>request.</w:t>
      </w:r>
    </w:p>
    <w:p w14:paraId="35BAC1ED" w14:textId="77777777" w:rsidR="00280850" w:rsidRDefault="00280850">
      <w:pPr>
        <w:pStyle w:val="BodyText"/>
        <w:rPr>
          <w:sz w:val="19"/>
        </w:rPr>
      </w:pPr>
    </w:p>
    <w:p w14:paraId="58AE7A56" w14:textId="77777777" w:rsidR="00280850" w:rsidRDefault="00280850">
      <w:pPr>
        <w:pStyle w:val="BodyText"/>
        <w:rPr>
          <w:sz w:val="19"/>
        </w:rPr>
      </w:pPr>
    </w:p>
    <w:p w14:paraId="38981BE5" w14:textId="77777777" w:rsidR="00280850" w:rsidRDefault="00280850">
      <w:pPr>
        <w:pStyle w:val="BodyText"/>
        <w:spacing w:before="74"/>
        <w:rPr>
          <w:sz w:val="19"/>
        </w:rPr>
      </w:pPr>
    </w:p>
    <w:p w14:paraId="3E72F430" w14:textId="77777777" w:rsidR="00280850" w:rsidRDefault="003B7D4C">
      <w:pPr>
        <w:ind w:left="42"/>
        <w:rPr>
          <w:sz w:val="19"/>
        </w:rPr>
      </w:pPr>
      <w:r>
        <w:rPr>
          <w:color w:val="0F0F0F"/>
          <w:w w:val="110"/>
          <w:sz w:val="19"/>
        </w:rPr>
        <w:t>Liability</w:t>
      </w:r>
      <w:r>
        <w:rPr>
          <w:color w:val="0F0F0F"/>
          <w:spacing w:val="3"/>
          <w:w w:val="110"/>
          <w:sz w:val="19"/>
        </w:rPr>
        <w:t xml:space="preserve"> </w:t>
      </w:r>
      <w:r>
        <w:rPr>
          <w:color w:val="0F0F0F"/>
          <w:spacing w:val="-2"/>
          <w:w w:val="110"/>
          <w:sz w:val="19"/>
        </w:rPr>
        <w:t>Insurance:</w:t>
      </w:r>
    </w:p>
    <w:p w14:paraId="5B0EA0AA" w14:textId="77777777" w:rsidR="00280850" w:rsidRDefault="003B7D4C">
      <w:pPr>
        <w:spacing w:before="20" w:line="268" w:lineRule="auto"/>
        <w:ind w:left="40" w:right="564"/>
        <w:rPr>
          <w:sz w:val="19"/>
        </w:rPr>
      </w:pP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vendor must have a minimum of $2,000,000.00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coverage with </w:t>
      </w:r>
      <w:r>
        <w:rPr>
          <w:color w:val="424242"/>
          <w:w w:val="110"/>
          <w:sz w:val="19"/>
        </w:rPr>
        <w:t>$</w:t>
      </w:r>
      <w:r>
        <w:rPr>
          <w:color w:val="0F0F0F"/>
          <w:w w:val="110"/>
          <w:sz w:val="19"/>
        </w:rPr>
        <w:t>1</w:t>
      </w:r>
      <w:r>
        <w:rPr>
          <w:color w:val="676767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565656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0F0F0F"/>
          <w:w w:val="110"/>
          <w:sz w:val="19"/>
        </w:rPr>
        <w:t>.</w:t>
      </w:r>
      <w:r>
        <w:rPr>
          <w:color w:val="313131"/>
          <w:w w:val="110"/>
          <w:sz w:val="19"/>
        </w:rPr>
        <w:t xml:space="preserve">00 per occurrence </w:t>
      </w:r>
      <w:r>
        <w:rPr>
          <w:color w:val="424242"/>
          <w:w w:val="110"/>
          <w:sz w:val="19"/>
        </w:rPr>
        <w:t xml:space="preserve">and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be </w:t>
      </w:r>
      <w:r>
        <w:rPr>
          <w:color w:val="0F0F0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>effect for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contract period. An </w:t>
      </w:r>
      <w:r>
        <w:rPr>
          <w:color w:val="1F1F1F"/>
          <w:w w:val="110"/>
          <w:sz w:val="19"/>
        </w:rPr>
        <w:t>insurance</w:t>
      </w:r>
      <w:r>
        <w:rPr>
          <w:color w:val="1F1F1F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certificate, or </w:t>
      </w:r>
      <w:r>
        <w:rPr>
          <w:color w:val="0F0F0F"/>
          <w:w w:val="110"/>
          <w:sz w:val="19"/>
        </w:rPr>
        <w:t>l</w:t>
      </w:r>
      <w:r>
        <w:rPr>
          <w:color w:val="424242"/>
          <w:w w:val="110"/>
          <w:sz w:val="19"/>
        </w:rPr>
        <w:t xml:space="preserve">etter of </w:t>
      </w:r>
      <w:r>
        <w:rPr>
          <w:color w:val="1F1F1F"/>
          <w:w w:val="110"/>
          <w:sz w:val="19"/>
        </w:rPr>
        <w:t>intent to provide</w:t>
      </w:r>
      <w:r>
        <w:rPr>
          <w:color w:val="1F1F1F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amount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coverage from the insurance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company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</w:t>
      </w:r>
      <w:r>
        <w:rPr>
          <w:color w:val="0F0F0F"/>
          <w:w w:val="110"/>
          <w:sz w:val="19"/>
        </w:rPr>
        <w:t>ubm</w:t>
      </w:r>
      <w:r>
        <w:rPr>
          <w:color w:val="424242"/>
          <w:w w:val="110"/>
          <w:sz w:val="19"/>
        </w:rPr>
        <w:t>i</w:t>
      </w:r>
      <w:r>
        <w:rPr>
          <w:color w:val="1F1F1F"/>
          <w:w w:val="110"/>
          <w:sz w:val="19"/>
        </w:rPr>
        <w:t xml:space="preserve">tted </w:t>
      </w:r>
      <w:r>
        <w:rPr>
          <w:color w:val="313131"/>
          <w:w w:val="110"/>
          <w:sz w:val="19"/>
        </w:rPr>
        <w:t>with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676767"/>
          <w:w w:val="110"/>
          <w:sz w:val="19"/>
        </w:rPr>
        <w:t>,</w:t>
      </w:r>
      <w:r>
        <w:rPr>
          <w:color w:val="676767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bid will be </w:t>
      </w:r>
      <w:r>
        <w:rPr>
          <w:color w:val="1F1F1F"/>
          <w:w w:val="110"/>
          <w:sz w:val="19"/>
        </w:rPr>
        <w:t xml:space="preserve">rejected. The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is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responsible </w:t>
      </w:r>
      <w:r>
        <w:rPr>
          <w:color w:val="313131"/>
          <w:w w:val="110"/>
          <w:sz w:val="19"/>
        </w:rPr>
        <w:t xml:space="preserve">for all </w:t>
      </w:r>
      <w:r>
        <w:rPr>
          <w:color w:val="1F1F1F"/>
          <w:w w:val="110"/>
          <w:sz w:val="19"/>
        </w:rPr>
        <w:t>lo</w:t>
      </w:r>
      <w:r>
        <w:rPr>
          <w:color w:val="424242"/>
          <w:w w:val="110"/>
          <w:sz w:val="19"/>
        </w:rPr>
        <w:t>sses</w:t>
      </w:r>
      <w:r>
        <w:rPr>
          <w:color w:val="676767"/>
          <w:w w:val="110"/>
          <w:sz w:val="19"/>
        </w:rPr>
        <w:t>/</w:t>
      </w:r>
      <w:r>
        <w:rPr>
          <w:color w:val="313131"/>
          <w:w w:val="110"/>
          <w:sz w:val="19"/>
        </w:rPr>
        <w:t xml:space="preserve">damages caused by </w:t>
      </w:r>
      <w:r>
        <w:rPr>
          <w:color w:val="0F0F0F"/>
          <w:w w:val="110"/>
          <w:sz w:val="19"/>
        </w:rPr>
        <w:t>its</w:t>
      </w:r>
      <w:r>
        <w:rPr>
          <w:color w:val="0F0F0F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employees.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>cert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ficate</w:t>
      </w:r>
      <w:r>
        <w:rPr>
          <w:color w:val="676767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 xml:space="preserve">when issued,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show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 xml:space="preserve">of Alabama as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certificate </w:t>
      </w:r>
      <w:r>
        <w:rPr>
          <w:color w:val="1F1F1F"/>
          <w:w w:val="110"/>
          <w:sz w:val="19"/>
        </w:rPr>
        <w:t>holder.</w:t>
      </w:r>
    </w:p>
    <w:p w14:paraId="5B3681AF" w14:textId="77777777" w:rsidR="00280850" w:rsidRDefault="003B7D4C">
      <w:pPr>
        <w:spacing w:before="17" w:line="278" w:lineRule="auto"/>
        <w:ind w:left="45" w:right="564" w:hanging="1"/>
        <w:rPr>
          <w:sz w:val="19"/>
        </w:rPr>
      </w:pPr>
      <w:r>
        <w:rPr>
          <w:color w:val="313131"/>
          <w:w w:val="110"/>
          <w:sz w:val="19"/>
        </w:rPr>
        <w:t xml:space="preserve">Vendor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>have</w:t>
      </w:r>
      <w:r>
        <w:rPr>
          <w:color w:val="0F0F0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workman's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compensation </w:t>
      </w:r>
      <w:r>
        <w:rPr>
          <w:color w:val="1F1F1F"/>
          <w:w w:val="110"/>
          <w:sz w:val="19"/>
        </w:rPr>
        <w:t xml:space="preserve">insurance in </w:t>
      </w:r>
      <w:r>
        <w:rPr>
          <w:color w:val="424242"/>
          <w:w w:val="110"/>
          <w:sz w:val="19"/>
        </w:rPr>
        <w:t xml:space="preserve">accordance </w:t>
      </w:r>
      <w:r>
        <w:rPr>
          <w:color w:val="313131"/>
          <w:w w:val="110"/>
          <w:sz w:val="19"/>
        </w:rPr>
        <w:t>with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the </w:t>
      </w:r>
      <w:r>
        <w:rPr>
          <w:color w:val="1F1F1F"/>
          <w:w w:val="110"/>
          <w:sz w:val="19"/>
        </w:rPr>
        <w:t xml:space="preserve">laws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state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and furnish proof of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 xml:space="preserve">with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bid.</w:t>
      </w:r>
    </w:p>
    <w:sectPr w:rsidR="00280850">
      <w:pgSz w:w="12240" w:h="15840"/>
      <w:pgMar w:top="7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850"/>
    <w:rsid w:val="00124458"/>
    <w:rsid w:val="00277FF8"/>
    <w:rsid w:val="00280850"/>
    <w:rsid w:val="003B7D4C"/>
    <w:rsid w:val="005766CB"/>
    <w:rsid w:val="005B4DA7"/>
    <w:rsid w:val="005F6217"/>
    <w:rsid w:val="006A5B66"/>
    <w:rsid w:val="00745533"/>
    <w:rsid w:val="007716C7"/>
    <w:rsid w:val="00874A8E"/>
    <w:rsid w:val="009B3A88"/>
    <w:rsid w:val="00A921D7"/>
    <w:rsid w:val="00B80B31"/>
    <w:rsid w:val="00CC12AA"/>
    <w:rsid w:val="00DF3BF2"/>
    <w:rsid w:val="00E87B09"/>
    <w:rsid w:val="00F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9256C"/>
  <w15:docId w15:val="{0E42F62A-10EF-451F-8636-D95F6E36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40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2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bids@dot.state.al.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FC1A10-5DAC-4EB7-AEC3-376732453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61145B-E5C0-49CF-A7FA-03BE106EA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19D8A-2ECA-4157-A65E-53C54F455C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Thomas, Frances C.</cp:lastModifiedBy>
  <cp:revision>14</cp:revision>
  <dcterms:created xsi:type="dcterms:W3CDTF">2026-08-18T16:16:00Z</dcterms:created>
  <dcterms:modified xsi:type="dcterms:W3CDTF">2026-08-20T22:56:00Z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LastSaved">
    <vt:filetime>2026-08-18T00:00:00Z</vt:filetime>
  </property>
</Properties>
</file>