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762F" w14:textId="77777777" w:rsidR="00CC7634" w:rsidRPr="00BB78E2" w:rsidRDefault="00403389">
      <w:pPr>
        <w:pStyle w:val="Heading1"/>
        <w:spacing w:before="94"/>
        <w:rPr>
          <w:sz w:val="22"/>
          <w:szCs w:val="22"/>
        </w:rPr>
      </w:pPr>
      <w:r w:rsidRPr="00F820EB">
        <w:rPr>
          <w:sz w:val="22"/>
          <w:szCs w:val="22"/>
          <w:highlight w:val="yellow"/>
        </w:rPr>
        <w:t>Purpose:</w:t>
      </w:r>
    </w:p>
    <w:p w14:paraId="7E6CE766" w14:textId="42987EF8" w:rsidR="00CC7634" w:rsidRPr="00BB78E2" w:rsidRDefault="00403389">
      <w:pPr>
        <w:pStyle w:val="BodyText"/>
        <w:ind w:right="145"/>
        <w:rPr>
          <w:sz w:val="22"/>
          <w:szCs w:val="22"/>
        </w:rPr>
      </w:pPr>
      <w:r w:rsidRPr="00BB78E2">
        <w:rPr>
          <w:sz w:val="22"/>
          <w:szCs w:val="22"/>
        </w:rPr>
        <w:t xml:space="preserve">The purpose of this </w:t>
      </w:r>
      <w:r w:rsidR="0021193F" w:rsidRPr="00BB78E2">
        <w:rPr>
          <w:sz w:val="22"/>
          <w:szCs w:val="22"/>
        </w:rPr>
        <w:t>TIT</w:t>
      </w:r>
      <w:r w:rsidRPr="00BB78E2">
        <w:rPr>
          <w:sz w:val="22"/>
          <w:szCs w:val="22"/>
        </w:rPr>
        <w:t xml:space="preserve">B </w:t>
      </w:r>
      <w:r w:rsidR="0021193F" w:rsidRPr="00BB78E2">
        <w:rPr>
          <w:sz w:val="22"/>
          <w:szCs w:val="22"/>
        </w:rPr>
        <w:t xml:space="preserve">(Transportation Invitation to Bid) </w:t>
      </w:r>
      <w:r w:rsidRPr="00BB78E2">
        <w:rPr>
          <w:sz w:val="22"/>
          <w:szCs w:val="22"/>
        </w:rPr>
        <w:t xml:space="preserve">is to establish a </w:t>
      </w:r>
      <w:r w:rsidR="009E05FB">
        <w:rPr>
          <w:sz w:val="22"/>
          <w:szCs w:val="22"/>
        </w:rPr>
        <w:t>steel grid slope paving</w:t>
      </w:r>
      <w:r w:rsidR="00B05B58">
        <w:rPr>
          <w:sz w:val="22"/>
          <w:szCs w:val="22"/>
        </w:rPr>
        <w:t xml:space="preserve"> MA</w:t>
      </w:r>
      <w:r w:rsidR="00241F4C">
        <w:rPr>
          <w:sz w:val="22"/>
          <w:szCs w:val="22"/>
        </w:rPr>
        <w:t xml:space="preserve"> for the Southeast Region</w:t>
      </w:r>
      <w:r w:rsidR="00B05B58">
        <w:rPr>
          <w:sz w:val="22"/>
          <w:szCs w:val="22"/>
        </w:rPr>
        <w:t>.</w:t>
      </w:r>
      <w:r w:rsidRPr="00BB78E2">
        <w:rPr>
          <w:sz w:val="22"/>
          <w:szCs w:val="22"/>
        </w:rPr>
        <w:t xml:space="preserve"> This MA will </w:t>
      </w:r>
      <w:r w:rsidR="0021193F" w:rsidRPr="00BB78E2">
        <w:rPr>
          <w:sz w:val="22"/>
          <w:szCs w:val="22"/>
        </w:rPr>
        <w:t>only be used by the Alabama Department of Transportation, through the Model Procurement Act.</w:t>
      </w:r>
    </w:p>
    <w:p w14:paraId="32F63DB3" w14:textId="77777777" w:rsidR="00CC7634" w:rsidRPr="00BB78E2" w:rsidRDefault="00CC7634">
      <w:pPr>
        <w:pStyle w:val="BodyText"/>
        <w:spacing w:before="1"/>
        <w:ind w:left="0"/>
        <w:rPr>
          <w:sz w:val="22"/>
          <w:szCs w:val="22"/>
        </w:rPr>
      </w:pPr>
    </w:p>
    <w:p w14:paraId="2BA9C96E" w14:textId="77777777" w:rsidR="00CC7634" w:rsidRPr="00BB78E2" w:rsidRDefault="00403389">
      <w:pPr>
        <w:pStyle w:val="Heading1"/>
        <w:spacing w:line="184" w:lineRule="exact"/>
        <w:rPr>
          <w:sz w:val="22"/>
          <w:szCs w:val="22"/>
        </w:rPr>
      </w:pPr>
      <w:r w:rsidRPr="00F820EB">
        <w:rPr>
          <w:sz w:val="22"/>
          <w:szCs w:val="22"/>
          <w:highlight w:val="yellow"/>
        </w:rPr>
        <w:t>Award:</w:t>
      </w:r>
    </w:p>
    <w:p w14:paraId="2BA14CCA" w14:textId="65E95EA5" w:rsidR="00CC7634" w:rsidRPr="00BB78E2" w:rsidRDefault="00B05B58">
      <w:pPr>
        <w:pStyle w:val="BodyText"/>
        <w:rPr>
          <w:sz w:val="22"/>
          <w:szCs w:val="22"/>
        </w:rPr>
      </w:pPr>
      <w:r>
        <w:rPr>
          <w:sz w:val="22"/>
          <w:szCs w:val="22"/>
        </w:rPr>
        <w:t>This MA will be single awarded to the bidder offering the lowest price for all line items.</w:t>
      </w:r>
    </w:p>
    <w:p w14:paraId="28B41962" w14:textId="77777777" w:rsidR="00CC7634" w:rsidRPr="00BB78E2" w:rsidRDefault="00CC7634">
      <w:pPr>
        <w:pStyle w:val="BodyText"/>
        <w:spacing w:before="1"/>
        <w:ind w:left="0"/>
        <w:rPr>
          <w:sz w:val="22"/>
          <w:szCs w:val="22"/>
        </w:rPr>
      </w:pPr>
    </w:p>
    <w:p w14:paraId="203E929B" w14:textId="77777777" w:rsidR="00CC7634" w:rsidRPr="00BB78E2" w:rsidRDefault="00403389">
      <w:pPr>
        <w:pStyle w:val="Heading1"/>
        <w:spacing w:before="1"/>
        <w:rPr>
          <w:sz w:val="22"/>
          <w:szCs w:val="22"/>
        </w:rPr>
      </w:pPr>
      <w:r w:rsidRPr="00B9526D">
        <w:rPr>
          <w:sz w:val="22"/>
          <w:szCs w:val="22"/>
          <w:highlight w:val="yellow"/>
        </w:rPr>
        <w:t>Bid submission instructio</w:t>
      </w:r>
      <w:r w:rsidRPr="00283A3E">
        <w:rPr>
          <w:sz w:val="22"/>
          <w:szCs w:val="22"/>
          <w:highlight w:val="yellow"/>
        </w:rPr>
        <w:t>ns:</w:t>
      </w:r>
    </w:p>
    <w:p w14:paraId="68DA3C5A" w14:textId="77777777" w:rsidR="00D942FB" w:rsidRPr="00D942FB" w:rsidRDefault="00D942FB" w:rsidP="00D942FB">
      <w:pPr>
        <w:ind w:left="100"/>
        <w:jc w:val="both"/>
        <w:rPr>
          <w:b/>
          <w:bCs/>
        </w:rPr>
      </w:pPr>
      <w:r w:rsidRPr="00B211C7">
        <w:t xml:space="preserve">Bids must be submitted to </w:t>
      </w:r>
      <w:hyperlink r:id="rId10" w:history="1">
        <w:r w:rsidRPr="00D942FB">
          <w:rPr>
            <w:rStyle w:val="Hyperlink"/>
            <w:rFonts w:eastAsiaTheme="majorEastAsia"/>
          </w:rPr>
          <w:t>bids@dot.state.al.us</w:t>
        </w:r>
      </w:hyperlink>
      <w:r w:rsidRPr="00B211C7">
        <w:t xml:space="preserve"> by 5:00pm on the “Expiration” date shown on the ALDOT Procurement of Supplies and Nonprofessional Services webpage.  Link provided below.</w:t>
      </w:r>
    </w:p>
    <w:p w14:paraId="1B8AFB29" w14:textId="442964C9" w:rsidR="00CC7634" w:rsidRPr="00BB78E2" w:rsidRDefault="00D942FB" w:rsidP="00D942FB">
      <w:pPr>
        <w:pStyle w:val="BodyText"/>
        <w:ind w:right="127"/>
        <w:rPr>
          <w:sz w:val="22"/>
          <w:szCs w:val="22"/>
        </w:rPr>
      </w:pPr>
      <w:hyperlink r:id="rId11" w:history="1">
        <w:r w:rsidRPr="00B211C7">
          <w:rPr>
            <w:rStyle w:val="Hyperlink"/>
            <w:rFonts w:eastAsiaTheme="majorEastAsia"/>
            <w:sz w:val="24"/>
            <w:szCs w:val="24"/>
          </w:rPr>
          <w:t>https://www.dot.state.al.us/business/Procurementsupplies.html</w:t>
        </w:r>
      </w:hyperlink>
      <w:r w:rsidRPr="00B211C7">
        <w:rPr>
          <w:sz w:val="24"/>
          <w:szCs w:val="24"/>
        </w:rPr>
        <w:t xml:space="preserve"> </w:t>
      </w:r>
    </w:p>
    <w:p w14:paraId="4B23CC15" w14:textId="77777777" w:rsidR="00CC7634" w:rsidRPr="00BB78E2" w:rsidRDefault="00CC7634">
      <w:pPr>
        <w:pStyle w:val="BodyText"/>
        <w:spacing w:before="1"/>
        <w:ind w:left="0"/>
        <w:rPr>
          <w:sz w:val="22"/>
          <w:szCs w:val="22"/>
        </w:rPr>
      </w:pPr>
    </w:p>
    <w:p w14:paraId="4DAD5652" w14:textId="09CD89BF" w:rsidR="00C964E6" w:rsidRDefault="00C964E6" w:rsidP="00C964E6">
      <w:pPr>
        <w:pStyle w:val="Heading1"/>
        <w:rPr>
          <w:sz w:val="22"/>
          <w:szCs w:val="22"/>
          <w:highlight w:val="yellow"/>
        </w:rPr>
      </w:pPr>
      <w:r>
        <w:rPr>
          <w:sz w:val="22"/>
          <w:szCs w:val="22"/>
          <w:highlight w:val="yellow"/>
        </w:rPr>
        <w:t>Freight</w:t>
      </w:r>
      <w:r w:rsidR="00F820EB">
        <w:rPr>
          <w:sz w:val="22"/>
          <w:szCs w:val="22"/>
          <w:highlight w:val="yellow"/>
        </w:rPr>
        <w:t>:</w:t>
      </w:r>
    </w:p>
    <w:p w14:paraId="5B5A94FC" w14:textId="01322949" w:rsidR="00C964E6" w:rsidRPr="00C964E6" w:rsidRDefault="00C964E6" w:rsidP="00C964E6">
      <w:pPr>
        <w:pStyle w:val="Heading1"/>
        <w:rPr>
          <w:b w:val="0"/>
          <w:bCs w:val="0"/>
          <w:sz w:val="22"/>
          <w:szCs w:val="22"/>
        </w:rPr>
      </w:pPr>
      <w:r w:rsidRPr="00C964E6">
        <w:rPr>
          <w:b w:val="0"/>
          <w:bCs w:val="0"/>
          <w:sz w:val="22"/>
          <w:szCs w:val="22"/>
        </w:rPr>
        <w:t>Freight</w:t>
      </w:r>
      <w:r>
        <w:rPr>
          <w:b w:val="0"/>
          <w:bCs w:val="0"/>
          <w:sz w:val="22"/>
          <w:szCs w:val="22"/>
        </w:rPr>
        <w:t xml:space="preserve"> pricing should be added to the bid when requested.  Ordering location where merchandise is delivered and unloaded on a receiving dock, if available.  The contract vendor is liable for risk or loss or damage to the merchandise up to the destination. </w:t>
      </w:r>
    </w:p>
    <w:p w14:paraId="68883AD9" w14:textId="77777777" w:rsidR="00C964E6" w:rsidRDefault="00C964E6">
      <w:pPr>
        <w:pStyle w:val="Heading1"/>
        <w:rPr>
          <w:sz w:val="22"/>
          <w:szCs w:val="22"/>
          <w:highlight w:val="yellow"/>
        </w:rPr>
      </w:pPr>
    </w:p>
    <w:p w14:paraId="02244D06" w14:textId="2D2A1B16" w:rsidR="00C964E6" w:rsidRDefault="00C964E6">
      <w:pPr>
        <w:pStyle w:val="Heading1"/>
        <w:rPr>
          <w:sz w:val="22"/>
          <w:szCs w:val="22"/>
          <w:highlight w:val="yellow"/>
        </w:rPr>
      </w:pPr>
      <w:r>
        <w:rPr>
          <w:sz w:val="22"/>
          <w:szCs w:val="22"/>
          <w:highlight w:val="yellow"/>
        </w:rPr>
        <w:t>Delivery time frame</w:t>
      </w:r>
      <w:r w:rsidR="00F820EB">
        <w:rPr>
          <w:sz w:val="22"/>
          <w:szCs w:val="22"/>
          <w:highlight w:val="yellow"/>
        </w:rPr>
        <w:t>:</w:t>
      </w:r>
    </w:p>
    <w:p w14:paraId="642BC6AC" w14:textId="33763387" w:rsidR="00F820EB" w:rsidRPr="00F820EB" w:rsidRDefault="00F820EB" w:rsidP="00F820EB">
      <w:pPr>
        <w:pStyle w:val="Heading1"/>
        <w:rPr>
          <w:b w:val="0"/>
          <w:bCs w:val="0"/>
          <w:sz w:val="22"/>
          <w:szCs w:val="22"/>
        </w:rPr>
      </w:pPr>
      <w:r w:rsidRPr="00F820EB">
        <w:rPr>
          <w:b w:val="0"/>
          <w:bCs w:val="0"/>
          <w:sz w:val="22"/>
          <w:szCs w:val="22"/>
        </w:rPr>
        <w:t>All</w:t>
      </w:r>
      <w:r>
        <w:rPr>
          <w:b w:val="0"/>
          <w:bCs w:val="0"/>
          <w:sz w:val="22"/>
          <w:szCs w:val="22"/>
        </w:rPr>
        <w:t xml:space="preserve"> items ordered must be delivered to the “ship to” address shown on the Purchase Order within thirty (3) days of vendor’s receipt of order, unless previously agreed upon in writing by the ordering agency.</w:t>
      </w:r>
    </w:p>
    <w:p w14:paraId="62EF3FA7" w14:textId="77777777" w:rsidR="00C964E6" w:rsidRDefault="00C964E6">
      <w:pPr>
        <w:pStyle w:val="Heading1"/>
        <w:rPr>
          <w:sz w:val="22"/>
          <w:szCs w:val="22"/>
          <w:highlight w:val="yellow"/>
        </w:rPr>
      </w:pPr>
    </w:p>
    <w:p w14:paraId="04363BB2" w14:textId="77777777" w:rsidR="00F820EB" w:rsidRDefault="00F820EB">
      <w:pPr>
        <w:pStyle w:val="Heading1"/>
        <w:rPr>
          <w:sz w:val="22"/>
          <w:szCs w:val="22"/>
          <w:highlight w:val="yellow"/>
        </w:rPr>
      </w:pPr>
      <w:r>
        <w:rPr>
          <w:sz w:val="22"/>
          <w:szCs w:val="22"/>
          <w:highlight w:val="yellow"/>
        </w:rPr>
        <w:t>Materials:</w:t>
      </w:r>
    </w:p>
    <w:p w14:paraId="2E6FE1FE" w14:textId="7154A71D" w:rsidR="00F820EB" w:rsidRPr="00F820EB" w:rsidRDefault="00F820EB">
      <w:pPr>
        <w:pStyle w:val="Heading1"/>
        <w:rPr>
          <w:b w:val="0"/>
          <w:bCs w:val="0"/>
          <w:sz w:val="22"/>
          <w:szCs w:val="22"/>
        </w:rPr>
      </w:pPr>
      <w:r w:rsidRPr="00F820EB">
        <w:rPr>
          <w:b w:val="0"/>
          <w:bCs w:val="0"/>
          <w:sz w:val="22"/>
          <w:szCs w:val="22"/>
        </w:rPr>
        <w:t>All materials</w:t>
      </w:r>
      <w:r>
        <w:rPr>
          <w:b w:val="0"/>
          <w:bCs w:val="0"/>
          <w:sz w:val="22"/>
          <w:szCs w:val="22"/>
        </w:rPr>
        <w:t xml:space="preserve"> must be new, unused, and acceptable in accordance with this specification.</w:t>
      </w:r>
    </w:p>
    <w:p w14:paraId="76A03377" w14:textId="77777777" w:rsidR="00F820EB" w:rsidRDefault="00F820EB">
      <w:pPr>
        <w:pStyle w:val="Heading1"/>
        <w:rPr>
          <w:sz w:val="22"/>
          <w:szCs w:val="22"/>
          <w:highlight w:val="yellow"/>
        </w:rPr>
      </w:pPr>
    </w:p>
    <w:p w14:paraId="37592B21" w14:textId="153D9595" w:rsidR="00CC7634" w:rsidRPr="00BB78E2" w:rsidRDefault="00403389">
      <w:pPr>
        <w:pStyle w:val="Heading1"/>
        <w:rPr>
          <w:sz w:val="22"/>
          <w:szCs w:val="22"/>
        </w:rPr>
      </w:pPr>
      <w:r w:rsidRPr="00B9526D">
        <w:rPr>
          <w:sz w:val="22"/>
          <w:szCs w:val="22"/>
          <w:highlight w:val="yellow"/>
        </w:rPr>
        <w:t>Contract period</w:t>
      </w:r>
      <w:r w:rsidRPr="00BB78E2">
        <w:rPr>
          <w:sz w:val="22"/>
          <w:szCs w:val="22"/>
        </w:rPr>
        <w:t>:</w:t>
      </w:r>
    </w:p>
    <w:p w14:paraId="72D8613C" w14:textId="1A3D0243" w:rsidR="00CC7634" w:rsidRPr="00BB78E2" w:rsidRDefault="00403389">
      <w:pPr>
        <w:pStyle w:val="BodyText"/>
        <w:spacing w:before="1"/>
        <w:ind w:right="145"/>
        <w:rPr>
          <w:sz w:val="22"/>
          <w:szCs w:val="22"/>
        </w:rPr>
      </w:pPr>
      <w:r w:rsidRPr="00BB78E2">
        <w:rPr>
          <w:sz w:val="22"/>
          <w:szCs w:val="22"/>
        </w:rPr>
        <w:t xml:space="preserve">Establish a </w:t>
      </w:r>
      <w:r w:rsidR="00BB78E2" w:rsidRPr="00BB78E2">
        <w:rPr>
          <w:sz w:val="22"/>
          <w:szCs w:val="22"/>
        </w:rPr>
        <w:t>12-month</w:t>
      </w:r>
      <w:r w:rsidRPr="00BB78E2">
        <w:rPr>
          <w:sz w:val="22"/>
          <w:szCs w:val="22"/>
        </w:rPr>
        <w:t xml:space="preserve"> contract with an option to extend for a second, third, fourth, and fifth </w:t>
      </w:r>
      <w:r w:rsidR="00BB78E2" w:rsidRPr="00BB78E2">
        <w:rPr>
          <w:sz w:val="22"/>
          <w:szCs w:val="22"/>
        </w:rPr>
        <w:t>12-month</w:t>
      </w:r>
      <w:r w:rsidRPr="00BB78E2">
        <w:rPr>
          <w:sz w:val="22"/>
          <w:szCs w:val="22"/>
        </w:rPr>
        <w:t xml:space="preserve"> period with the same pricing, terms and conditions. The second, third, fourth, or fifth </w:t>
      </w:r>
      <w:r w:rsidR="00BB78E2" w:rsidRPr="00BB78E2">
        <w:rPr>
          <w:sz w:val="22"/>
          <w:szCs w:val="22"/>
        </w:rPr>
        <w:t>12-month</w:t>
      </w:r>
      <w:r w:rsidRPr="00BB78E2">
        <w:rPr>
          <w:sz w:val="22"/>
          <w:szCs w:val="22"/>
        </w:rPr>
        <w:t xml:space="preserve"> period, if agreed by both parties, would begin the day after the first, second, third, or fourth </w:t>
      </w:r>
      <w:r w:rsidR="00BB78E2" w:rsidRPr="00BB78E2">
        <w:rPr>
          <w:sz w:val="22"/>
          <w:szCs w:val="22"/>
        </w:rPr>
        <w:t>12-month</w:t>
      </w:r>
      <w:r w:rsidRPr="00BB78E2">
        <w:rPr>
          <w:sz w:val="22"/>
          <w:szCs w:val="22"/>
        </w:rPr>
        <w:t xml:space="preserve"> period expires. Any successive extension must have written approval of both the state and vendor no later than 30 days prior to expiration of the previous </w:t>
      </w:r>
      <w:r w:rsidR="00BB78E2" w:rsidRPr="00BB78E2">
        <w:rPr>
          <w:sz w:val="22"/>
          <w:szCs w:val="22"/>
        </w:rPr>
        <w:t>12-month</w:t>
      </w:r>
      <w:r w:rsidRPr="00BB78E2">
        <w:rPr>
          <w:sz w:val="22"/>
          <w:szCs w:val="22"/>
        </w:rPr>
        <w:t xml:space="preserve"> period.</w:t>
      </w:r>
    </w:p>
    <w:p w14:paraId="7217293D" w14:textId="77777777" w:rsidR="00CC7634" w:rsidRPr="00BB78E2" w:rsidRDefault="00CC7634">
      <w:pPr>
        <w:pStyle w:val="BodyText"/>
        <w:ind w:left="0"/>
        <w:rPr>
          <w:sz w:val="22"/>
          <w:szCs w:val="22"/>
        </w:rPr>
      </w:pPr>
    </w:p>
    <w:p w14:paraId="7D95FF78" w14:textId="77777777" w:rsidR="00CC7634" w:rsidRPr="00BB78E2" w:rsidRDefault="00403389">
      <w:pPr>
        <w:pStyle w:val="BodyText"/>
        <w:ind w:right="179"/>
        <w:rPr>
          <w:sz w:val="22"/>
          <w:szCs w:val="22"/>
        </w:rPr>
      </w:pPr>
      <w:r w:rsidRPr="00B9526D">
        <w:rPr>
          <w:b/>
          <w:sz w:val="22"/>
          <w:szCs w:val="22"/>
          <w:highlight w:val="yellow"/>
        </w:rPr>
        <w:t>Indemnity</w:t>
      </w:r>
      <w:r w:rsidRPr="00BB78E2">
        <w:rPr>
          <w:b/>
          <w:sz w:val="22"/>
          <w:szCs w:val="22"/>
        </w:rPr>
        <w:t xml:space="preserve">: </w:t>
      </w:r>
      <w:r w:rsidRPr="00BB78E2">
        <w:rPr>
          <w:sz w:val="22"/>
          <w:szCs w:val="22"/>
        </w:rPr>
        <w:t>Contractor shall be fully liable for the actions of its agents, employees, officers, partners, and Subcontractors, and shall fully indemnify, defend, and save harmless the Division, Eligible Users, and the State of Alabama from all claims, losses, suits, actions, damages, and costs of every name and description arising out of Contractor’s performance of this Contract caused by any intentional act or negligence of Contractor, its agents, employees, officers, partners, or Subcontractors, without limitation; provided, however, that the Contractor shall not indemnify for that portion of any claim, loss, or damage arising hereunder due to the sole fault of the Division, Eligible Users, or the State of Alabama. The parties agree that if there are any limitations of the Contractor’s liability, including a limitation of liability clause for anyone for whom the Contractor is responsible, such limitations of liability will not apply to injuries to persons, including death, or to damages to property.</w:t>
      </w:r>
    </w:p>
    <w:p w14:paraId="7E769799" w14:textId="77777777" w:rsidR="00CC7634" w:rsidRPr="00BB78E2" w:rsidRDefault="00CC7634">
      <w:pPr>
        <w:pStyle w:val="BodyText"/>
        <w:spacing w:before="10"/>
        <w:ind w:left="0"/>
        <w:rPr>
          <w:sz w:val="22"/>
          <w:szCs w:val="22"/>
        </w:rPr>
      </w:pPr>
    </w:p>
    <w:p w14:paraId="26A2D646" w14:textId="77777777" w:rsidR="00CC7634" w:rsidRPr="00BB78E2" w:rsidRDefault="00403389">
      <w:pPr>
        <w:pStyle w:val="Heading1"/>
        <w:spacing w:before="1"/>
        <w:rPr>
          <w:sz w:val="22"/>
          <w:szCs w:val="22"/>
        </w:rPr>
      </w:pPr>
      <w:r w:rsidRPr="00B9526D">
        <w:rPr>
          <w:sz w:val="22"/>
          <w:szCs w:val="22"/>
          <w:highlight w:val="yellow"/>
        </w:rPr>
        <w:t>Non-appropriation of funds</w:t>
      </w:r>
      <w:r w:rsidRPr="00BB78E2">
        <w:rPr>
          <w:sz w:val="22"/>
          <w:szCs w:val="22"/>
        </w:rPr>
        <w:t>:</w:t>
      </w:r>
    </w:p>
    <w:p w14:paraId="5003017D" w14:textId="77777777" w:rsidR="00CC7634" w:rsidRPr="00BB78E2" w:rsidRDefault="00403389">
      <w:pPr>
        <w:pStyle w:val="BodyText"/>
        <w:ind w:right="138"/>
        <w:rPr>
          <w:sz w:val="22"/>
          <w:szCs w:val="22"/>
        </w:rPr>
      </w:pPr>
      <w:r w:rsidRPr="00BB78E2">
        <w:rPr>
          <w:sz w:val="22"/>
          <w:szCs w:val="22"/>
        </w:rPr>
        <w:t xml:space="preserve">Continuation of any agreement between the State and a bidder beyond a fiscal year is contingent upon continued legislative appropriation of funds for the purpose of this bid and any resulting agreement. Non-availability of funds at any time shall cause any agreement to become void and unenforceable and no liquidated </w:t>
      </w:r>
      <w:proofErr w:type="gramStart"/>
      <w:r w:rsidRPr="00BB78E2">
        <w:rPr>
          <w:sz w:val="22"/>
          <w:szCs w:val="22"/>
        </w:rPr>
        <w:t>damages</w:t>
      </w:r>
      <w:proofErr w:type="gramEnd"/>
      <w:r w:rsidRPr="00BB78E2">
        <w:rPr>
          <w:sz w:val="22"/>
          <w:szCs w:val="22"/>
        </w:rPr>
        <w:t xml:space="preserve"> shall accrue to the state as a result. The State will not incur liability beyond the payment of accrued agreement payment.</w:t>
      </w:r>
    </w:p>
    <w:p w14:paraId="1E5CEBE2" w14:textId="77777777" w:rsidR="00CC7634" w:rsidRPr="00BB78E2" w:rsidRDefault="00CC7634">
      <w:pPr>
        <w:pStyle w:val="BodyText"/>
        <w:ind w:left="0"/>
        <w:rPr>
          <w:sz w:val="22"/>
          <w:szCs w:val="22"/>
        </w:rPr>
      </w:pPr>
    </w:p>
    <w:p w14:paraId="6DD1FDE9" w14:textId="77777777" w:rsidR="00CC7634" w:rsidRPr="00BB78E2" w:rsidRDefault="00403389">
      <w:pPr>
        <w:pStyle w:val="Heading1"/>
        <w:rPr>
          <w:sz w:val="22"/>
          <w:szCs w:val="22"/>
        </w:rPr>
      </w:pPr>
      <w:r w:rsidRPr="00B9526D">
        <w:rPr>
          <w:sz w:val="22"/>
          <w:szCs w:val="22"/>
          <w:highlight w:val="yellow"/>
        </w:rPr>
        <w:t>Proration:</w:t>
      </w:r>
    </w:p>
    <w:p w14:paraId="2C06D86B" w14:textId="77777777" w:rsidR="00CC7634" w:rsidRPr="00BB78E2" w:rsidRDefault="00403389">
      <w:pPr>
        <w:pStyle w:val="BodyText"/>
        <w:spacing w:before="1"/>
        <w:ind w:right="122"/>
        <w:rPr>
          <w:sz w:val="22"/>
          <w:szCs w:val="22"/>
        </w:rPr>
      </w:pPr>
      <w:r w:rsidRPr="00BB78E2">
        <w:rPr>
          <w:sz w:val="22"/>
          <w:szCs w:val="22"/>
        </w:rPr>
        <w:t xml:space="preserve">Any provision of a contract resulting from this bid to the contrary notwithstanding, in the event of failure of the State to make payment hereunder as a result of partial unavailability, at the time such payment is due, of such sufficient revenues of the State to make such payment (proration of appropriated funds for </w:t>
      </w:r>
      <w:r w:rsidRPr="00BB78E2">
        <w:rPr>
          <w:sz w:val="22"/>
          <w:szCs w:val="22"/>
        </w:rPr>
        <w:lastRenderedPageBreak/>
        <w:t>the State having been declared by the governor pursuant to Section 41-4-90 of the Code of Alabama 1975), the contractor shall have the option, in addition to the other remedies of the contract, of renegotiating the contract (extending or changing payment terms or amounts) or terminating the contract.</w:t>
      </w:r>
    </w:p>
    <w:p w14:paraId="7340D843" w14:textId="77777777" w:rsidR="00F820EB" w:rsidRDefault="00F820EB">
      <w:pPr>
        <w:pStyle w:val="Heading1"/>
        <w:spacing w:line="183" w:lineRule="exact"/>
        <w:rPr>
          <w:sz w:val="22"/>
          <w:szCs w:val="22"/>
        </w:rPr>
      </w:pPr>
    </w:p>
    <w:p w14:paraId="04465296" w14:textId="00A92018" w:rsidR="00CC7634" w:rsidRPr="00BB78E2" w:rsidRDefault="00403389">
      <w:pPr>
        <w:pStyle w:val="Heading1"/>
        <w:spacing w:line="183" w:lineRule="exact"/>
        <w:rPr>
          <w:sz w:val="22"/>
          <w:szCs w:val="22"/>
        </w:rPr>
      </w:pPr>
      <w:r w:rsidRPr="00F820EB">
        <w:rPr>
          <w:sz w:val="22"/>
          <w:szCs w:val="22"/>
          <w:highlight w:val="yellow"/>
        </w:rPr>
        <w:t>Quantity:</w:t>
      </w:r>
    </w:p>
    <w:p w14:paraId="18DB0336" w14:textId="55FF6D6D" w:rsidR="00CC7634" w:rsidRPr="00BB78E2" w:rsidRDefault="00403389">
      <w:pPr>
        <w:pStyle w:val="BodyText"/>
        <w:ind w:right="122"/>
        <w:rPr>
          <w:sz w:val="22"/>
          <w:szCs w:val="22"/>
        </w:rPr>
      </w:pPr>
      <w:r w:rsidRPr="00BB78E2">
        <w:rPr>
          <w:sz w:val="22"/>
          <w:szCs w:val="22"/>
        </w:rPr>
        <w:t>The exact quantity of each item is unknown. The D</w:t>
      </w:r>
      <w:r w:rsidR="00BD69B7">
        <w:rPr>
          <w:sz w:val="22"/>
          <w:szCs w:val="22"/>
        </w:rPr>
        <w:t>epartment of Transportation</w:t>
      </w:r>
      <w:r w:rsidRPr="00BB78E2">
        <w:rPr>
          <w:sz w:val="22"/>
          <w:szCs w:val="22"/>
        </w:rPr>
        <w:t xml:space="preserve"> does not guarantee the State will buy any amount. Orders will be placed by the agency as needed and </w:t>
      </w:r>
      <w:r w:rsidR="00BB78E2" w:rsidRPr="00BB78E2">
        <w:rPr>
          <w:sz w:val="22"/>
          <w:szCs w:val="22"/>
        </w:rPr>
        <w:t>they will be given</w:t>
      </w:r>
      <w:r w:rsidRPr="00BB78E2">
        <w:rPr>
          <w:sz w:val="22"/>
          <w:szCs w:val="22"/>
        </w:rPr>
        <w:t xml:space="preserve"> complete shipping instructions.</w:t>
      </w:r>
    </w:p>
    <w:p w14:paraId="2516E35E" w14:textId="77777777" w:rsidR="00CC7634" w:rsidRPr="00BB78E2" w:rsidRDefault="00CC7634">
      <w:pPr>
        <w:pStyle w:val="BodyText"/>
        <w:spacing w:before="11"/>
        <w:ind w:left="0"/>
        <w:rPr>
          <w:sz w:val="22"/>
          <w:szCs w:val="22"/>
        </w:rPr>
      </w:pPr>
    </w:p>
    <w:p w14:paraId="636B5041" w14:textId="77777777" w:rsidR="00F820EB" w:rsidRPr="00BB78E2" w:rsidRDefault="00F820EB" w:rsidP="00F820EB">
      <w:pPr>
        <w:pStyle w:val="Heading1"/>
        <w:rPr>
          <w:sz w:val="22"/>
          <w:szCs w:val="22"/>
        </w:rPr>
      </w:pPr>
      <w:r>
        <w:rPr>
          <w:sz w:val="22"/>
          <w:szCs w:val="22"/>
          <w:highlight w:val="yellow"/>
        </w:rPr>
        <w:t>Bid</w:t>
      </w:r>
      <w:r w:rsidRPr="00F820EB">
        <w:rPr>
          <w:sz w:val="22"/>
          <w:szCs w:val="22"/>
          <w:highlight w:val="yellow"/>
        </w:rPr>
        <w:t xml:space="preserve"> Requirement:</w:t>
      </w:r>
    </w:p>
    <w:p w14:paraId="26F2BF48" w14:textId="555AFA5F" w:rsidR="00F820EB" w:rsidRPr="00BB78E2" w:rsidRDefault="00F820EB" w:rsidP="00F820EB">
      <w:pPr>
        <w:pStyle w:val="BodyText"/>
        <w:spacing w:before="1"/>
        <w:ind w:right="331"/>
        <w:rPr>
          <w:sz w:val="22"/>
          <w:szCs w:val="22"/>
        </w:rPr>
      </w:pPr>
      <w:r w:rsidRPr="00BB78E2">
        <w:rPr>
          <w:sz w:val="22"/>
          <w:szCs w:val="22"/>
        </w:rPr>
        <w:t xml:space="preserve">All </w:t>
      </w:r>
      <w:r>
        <w:rPr>
          <w:sz w:val="22"/>
          <w:szCs w:val="22"/>
        </w:rPr>
        <w:t>bids</w:t>
      </w:r>
      <w:r w:rsidRPr="00BB78E2">
        <w:rPr>
          <w:sz w:val="22"/>
          <w:szCs w:val="22"/>
        </w:rPr>
        <w:t xml:space="preserve"> </w:t>
      </w:r>
      <w:r>
        <w:rPr>
          <w:sz w:val="22"/>
          <w:szCs w:val="22"/>
        </w:rPr>
        <w:t>must</w:t>
      </w:r>
      <w:r w:rsidRPr="00BB78E2">
        <w:rPr>
          <w:sz w:val="22"/>
          <w:szCs w:val="22"/>
        </w:rPr>
        <w:t xml:space="preserve"> include the </w:t>
      </w:r>
      <w:r>
        <w:rPr>
          <w:sz w:val="22"/>
          <w:szCs w:val="22"/>
        </w:rPr>
        <w:t>unit</w:t>
      </w:r>
      <w:r w:rsidRPr="00BB78E2">
        <w:rPr>
          <w:sz w:val="22"/>
          <w:szCs w:val="22"/>
        </w:rPr>
        <w:t xml:space="preserve"> price</w:t>
      </w:r>
      <w:r>
        <w:rPr>
          <w:sz w:val="22"/>
          <w:szCs w:val="22"/>
        </w:rPr>
        <w:t xml:space="preserve"> for every line item.</w:t>
      </w:r>
      <w:r w:rsidRPr="00BB78E2">
        <w:rPr>
          <w:sz w:val="22"/>
          <w:szCs w:val="22"/>
        </w:rPr>
        <w:t xml:space="preserve"> An awarded vendor may offer volume discounts for large quantity purchases.</w:t>
      </w:r>
    </w:p>
    <w:p w14:paraId="3EFE342F" w14:textId="77777777" w:rsidR="00F820EB" w:rsidRDefault="00F820EB" w:rsidP="00F820EB">
      <w:pPr>
        <w:pStyle w:val="Heading1"/>
        <w:rPr>
          <w:sz w:val="22"/>
          <w:szCs w:val="22"/>
          <w:highlight w:val="yellow"/>
        </w:rPr>
      </w:pPr>
    </w:p>
    <w:p w14:paraId="53C0E8CA" w14:textId="49A0F5B0" w:rsidR="00F820EB" w:rsidRPr="00BB78E2" w:rsidRDefault="00F820EB" w:rsidP="00F820EB">
      <w:pPr>
        <w:pStyle w:val="Heading1"/>
        <w:rPr>
          <w:sz w:val="22"/>
          <w:szCs w:val="22"/>
        </w:rPr>
      </w:pPr>
      <w:r w:rsidRPr="00F820EB">
        <w:rPr>
          <w:sz w:val="22"/>
          <w:szCs w:val="22"/>
          <w:highlight w:val="yellow"/>
        </w:rPr>
        <w:t>Volume Discounts:</w:t>
      </w:r>
    </w:p>
    <w:p w14:paraId="2C33FF9F" w14:textId="52D947A5" w:rsidR="00CC7634" w:rsidRPr="00BB78E2" w:rsidRDefault="00F820EB" w:rsidP="00F820EB">
      <w:pPr>
        <w:pStyle w:val="BodyText"/>
        <w:spacing w:before="1"/>
        <w:ind w:right="229"/>
        <w:rPr>
          <w:sz w:val="22"/>
          <w:szCs w:val="22"/>
        </w:rPr>
      </w:pPr>
      <w:r w:rsidRPr="00BB78E2">
        <w:rPr>
          <w:sz w:val="22"/>
          <w:szCs w:val="22"/>
        </w:rPr>
        <w:t>Volume Discounts are allowed with the provision that any purchasing entity that purchases the equivalent volume be offered the same discount. The State will not file for rebates; the vendor must offer and bill the net discounted price for any applicable offerings.</w:t>
      </w:r>
    </w:p>
    <w:p w14:paraId="40903ACF" w14:textId="77777777" w:rsidR="00CC7634" w:rsidRPr="00BB78E2" w:rsidRDefault="00CC7634">
      <w:pPr>
        <w:pStyle w:val="BodyText"/>
        <w:spacing w:before="10"/>
        <w:ind w:left="0"/>
        <w:rPr>
          <w:sz w:val="22"/>
          <w:szCs w:val="22"/>
        </w:rPr>
      </w:pPr>
    </w:p>
    <w:p w14:paraId="33371F5C" w14:textId="77777777" w:rsidR="00F820EB" w:rsidRDefault="00F820EB">
      <w:pPr>
        <w:pStyle w:val="Heading1"/>
        <w:rPr>
          <w:sz w:val="22"/>
          <w:szCs w:val="22"/>
          <w:highlight w:val="yellow"/>
        </w:rPr>
      </w:pPr>
      <w:r>
        <w:rPr>
          <w:sz w:val="22"/>
          <w:szCs w:val="22"/>
          <w:highlight w:val="yellow"/>
        </w:rPr>
        <w:t>Price Escalation:</w:t>
      </w:r>
    </w:p>
    <w:p w14:paraId="6F040253" w14:textId="076C4781" w:rsidR="00F820EB" w:rsidRPr="00F820EB" w:rsidRDefault="00F820EB">
      <w:pPr>
        <w:pStyle w:val="Heading1"/>
        <w:rPr>
          <w:b w:val="0"/>
          <w:bCs w:val="0"/>
          <w:sz w:val="22"/>
          <w:szCs w:val="22"/>
        </w:rPr>
      </w:pPr>
      <w:r w:rsidRPr="00F820EB">
        <w:rPr>
          <w:b w:val="0"/>
          <w:bCs w:val="0"/>
          <w:sz w:val="22"/>
          <w:szCs w:val="22"/>
        </w:rPr>
        <w:t>If, during</w:t>
      </w:r>
      <w:r>
        <w:rPr>
          <w:b w:val="0"/>
          <w:bCs w:val="0"/>
          <w:sz w:val="22"/>
          <w:szCs w:val="22"/>
        </w:rPr>
        <w:t xml:space="preserve"> the performance of this contract, the price of the material significantly increases, through no fault of the vendor, a price increase may be considered based upon product cost ONLY.  Documentation of the price increase is required </w:t>
      </w:r>
      <w:proofErr w:type="gramStart"/>
      <w:r>
        <w:rPr>
          <w:b w:val="0"/>
          <w:bCs w:val="0"/>
          <w:sz w:val="22"/>
          <w:szCs w:val="22"/>
        </w:rPr>
        <w:t>from</w:t>
      </w:r>
      <w:proofErr w:type="gramEnd"/>
      <w:r>
        <w:rPr>
          <w:b w:val="0"/>
          <w:bCs w:val="0"/>
          <w:sz w:val="22"/>
          <w:szCs w:val="22"/>
        </w:rPr>
        <w:t xml:space="preserve"> the manufacturer.  All price increases must be approved by both the state and the vendor in writing.  Any de-escalation in price shall be passed onto the state immediately while still meeting all specifications, terms, and conditions of the contract.  </w:t>
      </w:r>
    </w:p>
    <w:p w14:paraId="52E62CDD" w14:textId="77777777" w:rsidR="00F820EB" w:rsidRDefault="00F820EB">
      <w:pPr>
        <w:pStyle w:val="Heading1"/>
        <w:rPr>
          <w:sz w:val="22"/>
          <w:szCs w:val="22"/>
          <w:highlight w:val="yellow"/>
        </w:rPr>
      </w:pPr>
    </w:p>
    <w:p w14:paraId="782CF18F" w14:textId="07DA0B0A" w:rsidR="00CC7634" w:rsidRPr="00BB78E2" w:rsidRDefault="00403389">
      <w:pPr>
        <w:pStyle w:val="Heading1"/>
        <w:rPr>
          <w:sz w:val="22"/>
          <w:szCs w:val="22"/>
        </w:rPr>
      </w:pPr>
      <w:r w:rsidRPr="00B9526D">
        <w:rPr>
          <w:sz w:val="22"/>
          <w:szCs w:val="22"/>
          <w:highlight w:val="yellow"/>
        </w:rPr>
        <w:t>Requested information</w:t>
      </w:r>
      <w:r w:rsidRPr="00BB78E2">
        <w:rPr>
          <w:sz w:val="22"/>
          <w:szCs w:val="22"/>
        </w:rPr>
        <w:t>:</w:t>
      </w:r>
    </w:p>
    <w:p w14:paraId="6F3BFD66" w14:textId="77777777" w:rsidR="00CC7634" w:rsidRPr="00BB78E2" w:rsidRDefault="00403389">
      <w:pPr>
        <w:pStyle w:val="BodyText"/>
        <w:spacing w:before="1"/>
        <w:rPr>
          <w:sz w:val="22"/>
          <w:szCs w:val="22"/>
        </w:rPr>
      </w:pPr>
      <w:r w:rsidRPr="00BB78E2">
        <w:rPr>
          <w:sz w:val="22"/>
          <w:szCs w:val="22"/>
        </w:rPr>
        <w:t>Any additional information requested from a vendor must be furnished within five (5) days from receipt of request.</w:t>
      </w:r>
    </w:p>
    <w:p w14:paraId="52A14DA4" w14:textId="2555B770" w:rsidR="002C7B67" w:rsidRDefault="002C7B67">
      <w:pPr>
        <w:pStyle w:val="BodyText"/>
        <w:spacing w:before="11"/>
        <w:ind w:left="0"/>
        <w:rPr>
          <w:sz w:val="24"/>
          <w:szCs w:val="24"/>
        </w:rPr>
      </w:pPr>
    </w:p>
    <w:p w14:paraId="6E28F4F4" w14:textId="33D52561" w:rsidR="00C943F0" w:rsidRDefault="000A360E" w:rsidP="00D013FE">
      <w:pPr>
        <w:pStyle w:val="BodyText"/>
        <w:spacing w:before="11"/>
        <w:ind w:left="0" w:firstLine="100"/>
      </w:pPr>
      <w:r w:rsidRPr="00F820EB">
        <w:rPr>
          <w:b/>
          <w:bCs/>
          <w:sz w:val="22"/>
          <w:szCs w:val="22"/>
          <w:highlight w:val="yellow"/>
        </w:rPr>
        <w:t>General Requirements</w:t>
      </w:r>
      <w:r w:rsidRPr="00F820EB">
        <w:rPr>
          <w:highlight w:val="yellow"/>
        </w:rPr>
        <w:t>:</w:t>
      </w:r>
      <w:r>
        <w:t xml:space="preserve"> </w:t>
      </w:r>
    </w:p>
    <w:p w14:paraId="76528DBE" w14:textId="5814B79F" w:rsidR="005A0BAF" w:rsidRDefault="00307B33" w:rsidP="005A0BAF">
      <w:pPr>
        <w:pStyle w:val="BodyText"/>
        <w:spacing w:before="11"/>
        <w:rPr>
          <w:sz w:val="22"/>
          <w:szCs w:val="22"/>
        </w:rPr>
      </w:pPr>
      <w:r w:rsidRPr="008961BC">
        <w:rPr>
          <w:sz w:val="22"/>
          <w:szCs w:val="22"/>
        </w:rPr>
        <w:t xml:space="preserve">All material and work completed must </w:t>
      </w:r>
      <w:proofErr w:type="gramStart"/>
      <w:r w:rsidRPr="008961BC">
        <w:rPr>
          <w:sz w:val="22"/>
          <w:szCs w:val="22"/>
        </w:rPr>
        <w:t>be in compliance with</w:t>
      </w:r>
      <w:proofErr w:type="gramEnd"/>
      <w:r w:rsidRPr="008961BC">
        <w:rPr>
          <w:sz w:val="22"/>
          <w:szCs w:val="22"/>
        </w:rPr>
        <w:t xml:space="preserve"> the </w:t>
      </w:r>
      <w:r w:rsidR="000A360E" w:rsidRPr="008961BC">
        <w:rPr>
          <w:sz w:val="22"/>
          <w:szCs w:val="22"/>
        </w:rPr>
        <w:t>ALDOT Standard Specifications for Highway Construction</w:t>
      </w:r>
      <w:r w:rsidRPr="008961BC">
        <w:rPr>
          <w:sz w:val="22"/>
          <w:szCs w:val="22"/>
        </w:rPr>
        <w:t xml:space="preserve"> and the Manual on Uniform Traffic Control Devices (MUTCD)</w:t>
      </w:r>
      <w:r w:rsidR="00F820EB">
        <w:rPr>
          <w:sz w:val="22"/>
          <w:szCs w:val="22"/>
        </w:rPr>
        <w:t>, latest adopted edition</w:t>
      </w:r>
      <w:r w:rsidRPr="008961BC">
        <w:rPr>
          <w:sz w:val="22"/>
          <w:szCs w:val="22"/>
        </w:rPr>
        <w:t>.</w:t>
      </w:r>
    </w:p>
    <w:p w14:paraId="64BFF669" w14:textId="77777777" w:rsidR="005A0BAF" w:rsidRDefault="005A0BAF" w:rsidP="005A0BAF">
      <w:pPr>
        <w:pStyle w:val="BodyText"/>
        <w:spacing w:before="11"/>
        <w:rPr>
          <w:sz w:val="22"/>
          <w:szCs w:val="22"/>
        </w:rPr>
      </w:pPr>
    </w:p>
    <w:p w14:paraId="7D4D11CC" w14:textId="77777777" w:rsidR="000D38D6" w:rsidRDefault="000D38D6" w:rsidP="000D38D6">
      <w:pPr>
        <w:pStyle w:val="ListParagraph"/>
        <w:numPr>
          <w:ilvl w:val="1"/>
          <w:numId w:val="2"/>
        </w:numPr>
      </w:pPr>
      <w:r>
        <w:t xml:space="preserve">Pursuant to Section 34-8-1 of the Code of Alabama, each bidder must submit with their bid proof of licensing through the Alabama State Board of Licensing for General Contractors, with approved maximum bid limits sufficient to cover the bid related to this specification. </w:t>
      </w:r>
      <w:proofErr w:type="gramStart"/>
      <w:r>
        <w:t>Contractor</w:t>
      </w:r>
      <w:proofErr w:type="gramEnd"/>
      <w:r>
        <w:t xml:space="preserve"> must be licensed in an area of work appropriate to the work scope applicable to this bid process. Failure to comply will be cause for rejection of the bid. A copy of the contractor’s current year license will expedite the evaluation process.</w:t>
      </w:r>
    </w:p>
    <w:p w14:paraId="10B0BB6B" w14:textId="77777777" w:rsidR="000D38D6" w:rsidRDefault="000D38D6" w:rsidP="000D38D6"/>
    <w:p w14:paraId="6712B888" w14:textId="382C9218" w:rsidR="000D38D6" w:rsidRDefault="000D38D6" w:rsidP="000D38D6">
      <w:pPr>
        <w:pStyle w:val="ListParagraph"/>
        <w:numPr>
          <w:ilvl w:val="1"/>
          <w:numId w:val="2"/>
        </w:numPr>
      </w:pPr>
      <w:r>
        <w:t>Each bidder must submit proof of liability insurance with his bid in the minimum amount of $1,000,000 per occurrence and $2,000,000 aggregate. Each bidder shall provide proof of workers’ compensation insurance sufficient to satisfy all legal requirements of the State of Alabama. Failure to provide this documentation with the bid package will be cause for rejection of the bid.</w:t>
      </w:r>
    </w:p>
    <w:p w14:paraId="543E303E" w14:textId="77777777" w:rsidR="000D38D6" w:rsidRDefault="000D38D6" w:rsidP="000D38D6"/>
    <w:p w14:paraId="70CD9782" w14:textId="77777777" w:rsidR="000D38D6" w:rsidRDefault="000D38D6" w:rsidP="000D38D6">
      <w:pPr>
        <w:pStyle w:val="ListParagraph"/>
        <w:numPr>
          <w:ilvl w:val="1"/>
          <w:numId w:val="2"/>
        </w:numPr>
      </w:pPr>
      <w:r>
        <w:t>In accordance with Section 41-16-59 of the Code of Alabama, the successful bidder on this solicitation is restrained from assigning or subcontracting any portion of the work under this contract.</w:t>
      </w:r>
    </w:p>
    <w:p w14:paraId="1A3A4007" w14:textId="77777777" w:rsidR="000D38D6" w:rsidRDefault="000D38D6" w:rsidP="000D38D6"/>
    <w:p w14:paraId="47B7124D" w14:textId="77777777" w:rsidR="000D38D6" w:rsidRDefault="000D38D6" w:rsidP="000D38D6">
      <w:pPr>
        <w:pStyle w:val="ListParagraph"/>
        <w:numPr>
          <w:ilvl w:val="1"/>
          <w:numId w:val="2"/>
        </w:numPr>
      </w:pPr>
      <w:r>
        <w:t>Contract will be awarded on an “all or none” basis to the lowest responsible vendor who, during the course of bid evaluation, is found to be the lowest responsible bidder.</w:t>
      </w:r>
    </w:p>
    <w:p w14:paraId="5545F1EF" w14:textId="77777777" w:rsidR="000D38D6" w:rsidRDefault="000D38D6" w:rsidP="000D38D6"/>
    <w:p w14:paraId="775F2F1E" w14:textId="77777777" w:rsidR="000D38D6" w:rsidRDefault="000D38D6" w:rsidP="000D38D6">
      <w:pPr>
        <w:pStyle w:val="ListParagraph"/>
        <w:numPr>
          <w:ilvl w:val="1"/>
          <w:numId w:val="2"/>
        </w:numPr>
      </w:pPr>
      <w:r>
        <w:t xml:space="preserve">The vendor shall indemnify and hold harmless the State, the Department, and their officers and employees from all suits, actions, or claims of any character brought because of any injuries or </w:t>
      </w:r>
      <w:r>
        <w:lastRenderedPageBreak/>
        <w:t>damages sustained by any person or property due to the operations of the vendor; because of neglect in safeguarding the work; through use of unacceptable materials; or due to any act, omission, or misconduct of the vendor. Funds due to the vendor may be retained as necessary by the Department until such claims are resolved, unless satisfactory proof of adequate insurance coverage is provided.</w:t>
      </w:r>
    </w:p>
    <w:p w14:paraId="25CF9CA1" w14:textId="77777777" w:rsidR="00A0367D" w:rsidRDefault="00A0367D" w:rsidP="00A0367D">
      <w:pPr>
        <w:widowControl/>
        <w:adjustRightInd w:val="0"/>
        <w:ind w:firstLine="720"/>
        <w:rPr>
          <w:rFonts w:ascii="Arial" w:eastAsiaTheme="minorHAnsi" w:hAnsi="Arial" w:cs="Arial"/>
          <w:color w:val="000000"/>
          <w:sz w:val="24"/>
          <w:szCs w:val="24"/>
          <w:lang w:bidi="ar-SA"/>
        </w:rPr>
      </w:pPr>
    </w:p>
    <w:p w14:paraId="4E6952CE" w14:textId="77777777" w:rsidR="000D38D6" w:rsidRDefault="000D38D6" w:rsidP="000D38D6">
      <w:pPr>
        <w:pStyle w:val="ListParagraph"/>
        <w:numPr>
          <w:ilvl w:val="1"/>
          <w:numId w:val="2"/>
        </w:numPr>
      </w:pPr>
      <w:r>
        <w:t>The successful bidder must, prior to award, provide the State of Alabama with a performance bond in the amount of $100,000.00.</w:t>
      </w:r>
    </w:p>
    <w:p w14:paraId="48A552DD" w14:textId="77777777" w:rsidR="000D38D6" w:rsidRDefault="000D38D6" w:rsidP="000D38D6">
      <w:pPr>
        <w:pStyle w:val="ListParagraph"/>
      </w:pPr>
    </w:p>
    <w:p w14:paraId="3450E443" w14:textId="77777777" w:rsidR="000D38D6" w:rsidRDefault="000D38D6" w:rsidP="000D38D6">
      <w:pPr>
        <w:pStyle w:val="ListParagraph"/>
        <w:numPr>
          <w:ilvl w:val="1"/>
          <w:numId w:val="2"/>
        </w:numPr>
      </w:pPr>
      <w:r>
        <w:t xml:space="preserve">All </w:t>
      </w:r>
      <w:proofErr w:type="gramStart"/>
      <w:r>
        <w:t>workmanship</w:t>
      </w:r>
      <w:proofErr w:type="gramEnd"/>
      <w:r>
        <w:t xml:space="preserve"> shall be of professional quality and meet standards generally accepted in the trade. Work is subject to inspection and approval by the Area Maintenance Engineer, District Administrator, or their designee, and must comply with the Alabama Department of Transportation Standard Specifications (current edition), as well as applicable drawings and provisions.</w:t>
      </w:r>
    </w:p>
    <w:p w14:paraId="07501333" w14:textId="77777777" w:rsidR="000D38D6" w:rsidRDefault="000D38D6" w:rsidP="000D38D6">
      <w:pPr>
        <w:pStyle w:val="ListParagraph"/>
      </w:pPr>
    </w:p>
    <w:p w14:paraId="5710E107" w14:textId="7AD7248A" w:rsidR="000D38D6" w:rsidRDefault="000D38D6" w:rsidP="000D38D6">
      <w:pPr>
        <w:pStyle w:val="ListParagraph"/>
        <w:numPr>
          <w:ilvl w:val="1"/>
          <w:numId w:val="2"/>
        </w:numPr>
      </w:pPr>
      <w:r>
        <w:t>This work will be performed under traffic conditions requiring special care. Traffic control shall be the responsibility of the contractor and must comply with the Manual on Uniform Traffic Control Devices (MUTCD) and applicable standards. All personnel exposed to roadway traffic must wear high-visibility apparel meeting ANSI 107-2020 Class 3 Level 2 standards.</w:t>
      </w:r>
    </w:p>
    <w:p w14:paraId="17168C4B" w14:textId="77777777" w:rsidR="000D38D6" w:rsidRDefault="000D38D6" w:rsidP="000D38D6">
      <w:pPr>
        <w:pStyle w:val="ListParagraph"/>
        <w:ind w:left="504"/>
      </w:pPr>
    </w:p>
    <w:p w14:paraId="44C7E179" w14:textId="77777777" w:rsidR="000D38D6" w:rsidRDefault="000D38D6" w:rsidP="000D38D6">
      <w:pPr>
        <w:pStyle w:val="ListParagraph"/>
        <w:numPr>
          <w:ilvl w:val="1"/>
          <w:numId w:val="2"/>
        </w:numPr>
      </w:pPr>
      <w:r>
        <w:t>During bid evaluation, references may be required to determine contractor experience and capability. Failure to provide acceptable qualifications will result in rejection of the bid.</w:t>
      </w:r>
    </w:p>
    <w:p w14:paraId="053E7266" w14:textId="77777777" w:rsidR="000D38D6" w:rsidRDefault="000D38D6" w:rsidP="000D38D6">
      <w:pPr>
        <w:pStyle w:val="ListParagraph"/>
        <w:ind w:left="504"/>
      </w:pPr>
    </w:p>
    <w:p w14:paraId="6377AEF8" w14:textId="77777777" w:rsidR="000D38D6" w:rsidRDefault="000D38D6" w:rsidP="000D38D6">
      <w:pPr>
        <w:pStyle w:val="ListParagraph"/>
        <w:numPr>
          <w:ilvl w:val="1"/>
          <w:numId w:val="2"/>
        </w:numPr>
      </w:pPr>
      <w:r>
        <w:t>Prices shall include all equipment, materials, labor, and incidentals required to complete the work. Quantities are estimates only and do not guarantee minimum or maximum work.</w:t>
      </w:r>
    </w:p>
    <w:p w14:paraId="4AF012B8" w14:textId="77777777" w:rsidR="000D38D6" w:rsidRDefault="000D38D6" w:rsidP="000D38D6"/>
    <w:p w14:paraId="7FA284C6" w14:textId="77777777" w:rsidR="000D38D6" w:rsidRDefault="000D38D6" w:rsidP="000D38D6">
      <w:pPr>
        <w:pStyle w:val="ListParagraph"/>
        <w:numPr>
          <w:ilvl w:val="1"/>
          <w:numId w:val="2"/>
        </w:numPr>
      </w:pPr>
      <w:r>
        <w:t>No work shall occur during designated holiday periods or special events as determined by ALDOT.</w:t>
      </w:r>
    </w:p>
    <w:p w14:paraId="6FC508EA" w14:textId="77777777" w:rsidR="000D38D6" w:rsidRDefault="000D38D6" w:rsidP="000D38D6">
      <w:pPr>
        <w:pStyle w:val="ListParagraph"/>
      </w:pPr>
    </w:p>
    <w:p w14:paraId="14C0EF34" w14:textId="4FF59E09" w:rsidR="000D38D6" w:rsidRDefault="000D38D6" w:rsidP="000D38D6">
      <w:pPr>
        <w:pStyle w:val="ListParagraph"/>
        <w:numPr>
          <w:ilvl w:val="1"/>
          <w:numId w:val="2"/>
        </w:numPr>
      </w:pPr>
      <w:r>
        <w:t>ALDOT reserves the right to suspend work for non-compliance.</w:t>
      </w:r>
    </w:p>
    <w:p w14:paraId="3D10964B" w14:textId="77777777" w:rsidR="00A0367D" w:rsidRDefault="00A0367D" w:rsidP="00A0367D">
      <w:pPr>
        <w:widowControl/>
        <w:adjustRightInd w:val="0"/>
        <w:ind w:firstLine="720"/>
        <w:rPr>
          <w:rFonts w:ascii="Arial" w:eastAsiaTheme="minorHAnsi" w:hAnsi="Arial" w:cs="Arial"/>
          <w:color w:val="000000"/>
          <w:sz w:val="24"/>
          <w:szCs w:val="24"/>
          <w:lang w:bidi="ar-SA"/>
        </w:rPr>
      </w:pPr>
    </w:p>
    <w:p w14:paraId="13A644C8" w14:textId="25139622" w:rsidR="00867F4A" w:rsidRDefault="00867F4A" w:rsidP="005A0BAF">
      <w:pPr>
        <w:widowControl/>
        <w:adjustRightInd w:val="0"/>
        <w:rPr>
          <w:rFonts w:ascii="Arial" w:eastAsiaTheme="minorHAnsi" w:hAnsi="Arial" w:cs="Arial"/>
          <w:color w:val="000000"/>
          <w:sz w:val="24"/>
          <w:szCs w:val="24"/>
          <w:lang w:bidi="ar-SA"/>
        </w:rPr>
      </w:pPr>
    </w:p>
    <w:p w14:paraId="1A0D601E" w14:textId="516465E8" w:rsidR="005A0BAF" w:rsidRDefault="005A0BAF" w:rsidP="005A0BAF">
      <w:pPr>
        <w:widowControl/>
        <w:adjustRightInd w:val="0"/>
        <w:rPr>
          <w:rFonts w:ascii="Arial" w:eastAsiaTheme="minorHAnsi" w:hAnsi="Arial" w:cs="Arial"/>
          <w:b/>
          <w:bCs/>
          <w:color w:val="000000"/>
          <w:lang w:bidi="ar-SA"/>
        </w:rPr>
      </w:pPr>
      <w:r>
        <w:rPr>
          <w:rFonts w:ascii="Arial" w:eastAsiaTheme="minorHAnsi" w:hAnsi="Arial" w:cs="Arial"/>
          <w:color w:val="000000"/>
          <w:sz w:val="24"/>
          <w:szCs w:val="24"/>
          <w:lang w:bidi="ar-SA"/>
        </w:rPr>
        <w:t xml:space="preserve">2.0 </w:t>
      </w:r>
      <w:r>
        <w:rPr>
          <w:rFonts w:ascii="Arial" w:eastAsiaTheme="minorHAnsi" w:hAnsi="Arial" w:cs="Arial"/>
          <w:b/>
          <w:bCs/>
          <w:color w:val="000000"/>
          <w:lang w:bidi="ar-SA"/>
        </w:rPr>
        <w:t>WORK SCOPE</w:t>
      </w:r>
    </w:p>
    <w:p w14:paraId="700FF3BC" w14:textId="77777777" w:rsidR="004047AE" w:rsidRDefault="004047AE" w:rsidP="005A0BAF">
      <w:pPr>
        <w:widowControl/>
        <w:adjustRightInd w:val="0"/>
        <w:rPr>
          <w:rFonts w:ascii="Arial" w:eastAsiaTheme="minorHAnsi" w:hAnsi="Arial" w:cs="Arial"/>
          <w:b/>
          <w:bCs/>
          <w:color w:val="000000"/>
          <w:lang w:bidi="ar-SA"/>
        </w:rPr>
      </w:pPr>
    </w:p>
    <w:p w14:paraId="0E2D2AF4" w14:textId="6CB65DAC" w:rsidR="005A0BAF" w:rsidRPr="008F2C3B" w:rsidRDefault="004047AE" w:rsidP="000D38D6">
      <w:pPr>
        <w:widowControl/>
        <w:adjustRightInd w:val="0"/>
        <w:rPr>
          <w:rFonts w:ascii="Arial" w:eastAsiaTheme="minorHAnsi" w:hAnsi="Arial" w:cs="Arial"/>
          <w:caps/>
          <w:color w:val="000000"/>
          <w:lang w:bidi="ar-SA"/>
        </w:rPr>
      </w:pPr>
      <w:r>
        <w:rPr>
          <w:rFonts w:ascii="Arial" w:eastAsiaTheme="minorHAnsi" w:hAnsi="Arial" w:cs="Arial"/>
          <w:caps/>
          <w:color w:val="000000"/>
          <w:sz w:val="24"/>
          <w:szCs w:val="24"/>
          <w:lang w:bidi="ar-SA"/>
        </w:rPr>
        <w:t>2.</w:t>
      </w:r>
      <w:r w:rsidR="005A0BAF" w:rsidRPr="008F2C3B">
        <w:rPr>
          <w:rFonts w:ascii="Arial" w:eastAsiaTheme="minorHAnsi" w:hAnsi="Arial" w:cs="Arial"/>
          <w:caps/>
          <w:color w:val="000000"/>
          <w:sz w:val="24"/>
          <w:szCs w:val="24"/>
          <w:lang w:bidi="ar-SA"/>
        </w:rPr>
        <w:t xml:space="preserve">1 </w:t>
      </w:r>
      <w:r w:rsidR="008F2C3B" w:rsidRPr="008F2C3B">
        <w:rPr>
          <w:rFonts w:ascii="Arial" w:eastAsiaTheme="minorHAnsi" w:hAnsi="Arial" w:cs="Arial"/>
          <w:caps/>
          <w:color w:val="000000"/>
          <w:lang w:bidi="ar-SA"/>
        </w:rPr>
        <w:t>ALL WORKMANSHIP SHALL BE OF A PROFESSIONAL QUALITY AND STANDARD</w:t>
      </w:r>
    </w:p>
    <w:p w14:paraId="6EEA567C" w14:textId="2B347B28" w:rsidR="005A0BAF" w:rsidRDefault="008F2C3B" w:rsidP="004047AE">
      <w:pPr>
        <w:widowControl/>
        <w:adjustRightInd w:val="0"/>
        <w:rPr>
          <w:rFonts w:ascii="Arial" w:eastAsiaTheme="minorHAnsi" w:hAnsi="Arial" w:cs="Arial"/>
          <w:caps/>
          <w:color w:val="000000"/>
          <w:lang w:bidi="ar-SA"/>
        </w:rPr>
      </w:pPr>
      <w:r w:rsidRPr="008F2C3B">
        <w:rPr>
          <w:rFonts w:ascii="Arial" w:eastAsiaTheme="minorHAnsi" w:hAnsi="Arial" w:cs="Arial"/>
          <w:caps/>
          <w:color w:val="000000"/>
          <w:lang w:bidi="ar-SA"/>
        </w:rPr>
        <w:t xml:space="preserve">AS GENERALLY ACCEPTED IN THE TRADE. </w:t>
      </w:r>
    </w:p>
    <w:p w14:paraId="263357BC" w14:textId="77777777" w:rsidR="004047AE" w:rsidRPr="008F2C3B" w:rsidRDefault="004047AE" w:rsidP="004047AE">
      <w:pPr>
        <w:widowControl/>
        <w:adjustRightInd w:val="0"/>
        <w:rPr>
          <w:rFonts w:ascii="Arial" w:eastAsiaTheme="minorHAnsi" w:hAnsi="Arial" w:cs="Arial"/>
          <w:caps/>
          <w:color w:val="000000"/>
          <w:lang w:bidi="ar-SA"/>
        </w:rPr>
      </w:pPr>
    </w:p>
    <w:p w14:paraId="64EF11DC" w14:textId="289DBF04" w:rsidR="005A0BAF" w:rsidRDefault="004047AE" w:rsidP="005A0BAF">
      <w:pPr>
        <w:widowControl/>
        <w:adjustRightInd w:val="0"/>
        <w:rPr>
          <w:rFonts w:ascii="Arial" w:eastAsiaTheme="minorHAnsi" w:hAnsi="Arial" w:cs="Arial"/>
          <w:caps/>
          <w:color w:val="000000"/>
          <w:lang w:bidi="ar-SA"/>
        </w:rPr>
      </w:pPr>
      <w:r>
        <w:rPr>
          <w:rFonts w:ascii="Arial" w:eastAsiaTheme="minorHAnsi" w:hAnsi="Arial" w:cs="Arial"/>
          <w:caps/>
          <w:color w:val="000000"/>
          <w:lang w:bidi="ar-SA"/>
        </w:rPr>
        <w:t xml:space="preserve">2.2 </w:t>
      </w:r>
      <w:r w:rsidR="005A0BAF" w:rsidRPr="008F2C3B">
        <w:rPr>
          <w:rFonts w:ascii="Arial" w:eastAsiaTheme="minorHAnsi" w:hAnsi="Arial" w:cs="Arial"/>
          <w:caps/>
          <w:color w:val="000000"/>
          <w:lang w:bidi="ar-SA"/>
        </w:rPr>
        <w:t>NO WORK WILL BE DONE WITHOUT PRIOR APPROVAL</w:t>
      </w:r>
      <w:r>
        <w:rPr>
          <w:rFonts w:ascii="Arial" w:eastAsiaTheme="minorHAnsi" w:hAnsi="Arial" w:cs="Arial"/>
          <w:caps/>
          <w:color w:val="000000"/>
          <w:lang w:bidi="ar-SA"/>
        </w:rPr>
        <w:t xml:space="preserve"> </w:t>
      </w:r>
      <w:r w:rsidR="005A0BAF" w:rsidRPr="008F2C3B">
        <w:rPr>
          <w:rFonts w:ascii="Arial" w:eastAsiaTheme="minorHAnsi" w:hAnsi="Arial" w:cs="Arial"/>
          <w:caps/>
          <w:color w:val="000000"/>
          <w:lang w:bidi="ar-SA"/>
        </w:rPr>
        <w:t>AND NOTIFICATION BY THE DISTRICT ADMINISTRATOR AT LOCATIONS</w:t>
      </w:r>
      <w:r>
        <w:rPr>
          <w:rFonts w:ascii="Arial" w:eastAsiaTheme="minorHAnsi" w:hAnsi="Arial" w:cs="Arial"/>
          <w:caps/>
          <w:color w:val="000000"/>
          <w:lang w:bidi="ar-SA"/>
        </w:rPr>
        <w:t xml:space="preserve"> </w:t>
      </w:r>
      <w:r w:rsidR="005A0BAF" w:rsidRPr="008F2C3B">
        <w:rPr>
          <w:rFonts w:ascii="Arial" w:eastAsiaTheme="minorHAnsi" w:hAnsi="Arial" w:cs="Arial"/>
          <w:caps/>
          <w:color w:val="000000"/>
          <w:lang w:bidi="ar-SA"/>
        </w:rPr>
        <w:t>DESIGNATED.</w:t>
      </w:r>
    </w:p>
    <w:p w14:paraId="5D0E9CE8" w14:textId="77777777" w:rsidR="004047AE" w:rsidRPr="008F2C3B" w:rsidRDefault="004047AE" w:rsidP="005A0BAF">
      <w:pPr>
        <w:widowControl/>
        <w:adjustRightInd w:val="0"/>
        <w:rPr>
          <w:rFonts w:ascii="Arial" w:eastAsiaTheme="minorHAnsi" w:hAnsi="Arial" w:cs="Arial"/>
          <w:caps/>
          <w:color w:val="000000"/>
          <w:lang w:bidi="ar-SA"/>
        </w:rPr>
      </w:pPr>
    </w:p>
    <w:p w14:paraId="0430FCFF" w14:textId="037170FC" w:rsidR="004047AE" w:rsidRDefault="004047AE" w:rsidP="005A0BAF">
      <w:pPr>
        <w:widowControl/>
        <w:adjustRightInd w:val="0"/>
        <w:rPr>
          <w:rFonts w:ascii="Arial" w:eastAsiaTheme="minorHAnsi" w:hAnsi="Arial" w:cs="Arial"/>
          <w:caps/>
          <w:color w:val="000000"/>
          <w:lang w:bidi="ar-SA"/>
        </w:rPr>
      </w:pPr>
      <w:r>
        <w:rPr>
          <w:rFonts w:ascii="Arial" w:eastAsiaTheme="minorHAnsi" w:hAnsi="Arial" w:cs="Arial"/>
          <w:caps/>
          <w:color w:val="000000"/>
          <w:sz w:val="24"/>
          <w:szCs w:val="24"/>
          <w:lang w:bidi="ar-SA"/>
        </w:rPr>
        <w:t>2</w:t>
      </w:r>
      <w:r w:rsidR="005A0BAF" w:rsidRPr="008F2C3B">
        <w:rPr>
          <w:rFonts w:ascii="Arial" w:eastAsiaTheme="minorHAnsi" w:hAnsi="Arial" w:cs="Arial"/>
          <w:caps/>
          <w:color w:val="000000"/>
          <w:sz w:val="24"/>
          <w:szCs w:val="24"/>
          <w:lang w:bidi="ar-SA"/>
        </w:rPr>
        <w:t>.</w:t>
      </w:r>
      <w:r>
        <w:rPr>
          <w:rFonts w:ascii="Arial" w:eastAsiaTheme="minorHAnsi" w:hAnsi="Arial" w:cs="Arial"/>
          <w:caps/>
          <w:color w:val="000000"/>
          <w:sz w:val="24"/>
          <w:szCs w:val="24"/>
          <w:lang w:bidi="ar-SA"/>
        </w:rPr>
        <w:t>3</w:t>
      </w:r>
      <w:r w:rsidR="005A0BAF" w:rsidRPr="008F2C3B">
        <w:rPr>
          <w:rFonts w:ascii="Arial" w:eastAsiaTheme="minorHAnsi" w:hAnsi="Arial" w:cs="Arial"/>
          <w:caps/>
          <w:color w:val="000000"/>
          <w:sz w:val="24"/>
          <w:szCs w:val="24"/>
          <w:lang w:bidi="ar-SA"/>
        </w:rPr>
        <w:t xml:space="preserve"> </w:t>
      </w:r>
      <w:r w:rsidR="005A0BAF" w:rsidRPr="008F2C3B">
        <w:rPr>
          <w:rFonts w:ascii="Arial" w:eastAsiaTheme="minorHAnsi" w:hAnsi="Arial" w:cs="Arial"/>
          <w:caps/>
          <w:color w:val="000000"/>
          <w:lang w:bidi="ar-SA"/>
        </w:rPr>
        <w:t>CONTRACT TO COVER A PERIOD OF TWELVE (12) MONTHS FROM DATE OF</w:t>
      </w:r>
      <w:r>
        <w:rPr>
          <w:rFonts w:ascii="Arial" w:eastAsiaTheme="minorHAnsi" w:hAnsi="Arial" w:cs="Arial"/>
          <w:caps/>
          <w:color w:val="000000"/>
          <w:lang w:bidi="ar-SA"/>
        </w:rPr>
        <w:t xml:space="preserve"> </w:t>
      </w:r>
      <w:r w:rsidR="005A0BAF" w:rsidRPr="008F2C3B">
        <w:rPr>
          <w:rFonts w:ascii="Arial" w:eastAsiaTheme="minorHAnsi" w:hAnsi="Arial" w:cs="Arial"/>
          <w:caps/>
          <w:color w:val="000000"/>
          <w:lang w:bidi="ar-SA"/>
        </w:rPr>
        <w:t>AWARD, WITH OPTION TO RENEW FOR A SECOND, THIRD, FOURTH, AND FIFTH</w:t>
      </w:r>
      <w:r>
        <w:rPr>
          <w:rFonts w:ascii="Arial" w:eastAsiaTheme="minorHAnsi" w:hAnsi="Arial" w:cs="Arial"/>
          <w:caps/>
          <w:color w:val="000000"/>
          <w:lang w:bidi="ar-SA"/>
        </w:rPr>
        <w:t xml:space="preserve"> </w:t>
      </w:r>
      <w:proofErr w:type="gramStart"/>
      <w:r w:rsidR="005A0BAF" w:rsidRPr="008F2C3B">
        <w:rPr>
          <w:rFonts w:ascii="Arial" w:eastAsiaTheme="minorHAnsi" w:hAnsi="Arial" w:cs="Arial"/>
          <w:caps/>
          <w:color w:val="000000"/>
          <w:lang w:bidi="ar-SA"/>
        </w:rPr>
        <w:t>TWELVE MONTH</w:t>
      </w:r>
      <w:proofErr w:type="gramEnd"/>
      <w:r w:rsidR="005A0BAF" w:rsidRPr="008F2C3B">
        <w:rPr>
          <w:rFonts w:ascii="Arial" w:eastAsiaTheme="minorHAnsi" w:hAnsi="Arial" w:cs="Arial"/>
          <w:caps/>
          <w:color w:val="000000"/>
          <w:lang w:bidi="ar-SA"/>
        </w:rPr>
        <w:t xml:space="preserve"> PERIOD WITH MUTUAL AGREEMENT OF THE DEPARTMENT</w:t>
      </w:r>
      <w:r>
        <w:rPr>
          <w:rFonts w:ascii="Arial" w:eastAsiaTheme="minorHAnsi" w:hAnsi="Arial" w:cs="Arial"/>
          <w:caps/>
          <w:color w:val="000000"/>
          <w:lang w:bidi="ar-SA"/>
        </w:rPr>
        <w:t xml:space="preserve"> </w:t>
      </w:r>
      <w:r w:rsidR="005A0BAF" w:rsidRPr="008F2C3B">
        <w:rPr>
          <w:rFonts w:ascii="Arial" w:eastAsiaTheme="minorHAnsi" w:hAnsi="Arial" w:cs="Arial"/>
          <w:caps/>
          <w:color w:val="000000"/>
          <w:lang w:bidi="ar-SA"/>
        </w:rPr>
        <w:t>AND THE CONTRACTOR, UNDER THE ORIGINAL TERMS CONDITIONS,</w:t>
      </w:r>
      <w:r>
        <w:rPr>
          <w:rFonts w:ascii="Arial" w:eastAsiaTheme="minorHAnsi" w:hAnsi="Arial" w:cs="Arial"/>
          <w:caps/>
          <w:color w:val="000000"/>
          <w:lang w:bidi="ar-SA"/>
        </w:rPr>
        <w:t xml:space="preserve"> </w:t>
      </w:r>
      <w:r w:rsidR="005A0BAF" w:rsidRPr="008F2C3B">
        <w:rPr>
          <w:rFonts w:ascii="Arial" w:eastAsiaTheme="minorHAnsi" w:hAnsi="Arial" w:cs="Arial"/>
          <w:caps/>
          <w:color w:val="000000"/>
          <w:lang w:bidi="ar-SA"/>
        </w:rPr>
        <w:t xml:space="preserve">SPECIFICATIONS AND PRICING. </w:t>
      </w:r>
    </w:p>
    <w:p w14:paraId="04552222" w14:textId="77777777" w:rsidR="004047AE" w:rsidRDefault="004047AE" w:rsidP="005A0BAF">
      <w:pPr>
        <w:widowControl/>
        <w:adjustRightInd w:val="0"/>
        <w:rPr>
          <w:rFonts w:ascii="Arial" w:eastAsiaTheme="minorHAnsi" w:hAnsi="Arial" w:cs="Arial"/>
          <w:caps/>
          <w:color w:val="000000"/>
          <w:lang w:bidi="ar-SA"/>
        </w:rPr>
      </w:pPr>
    </w:p>
    <w:p w14:paraId="0F2F14EA" w14:textId="37A3A30D" w:rsidR="005A0BAF" w:rsidRPr="008F2C3B" w:rsidRDefault="004047AE" w:rsidP="005A0BAF">
      <w:pPr>
        <w:widowControl/>
        <w:adjustRightInd w:val="0"/>
        <w:rPr>
          <w:rFonts w:ascii="Arial" w:eastAsiaTheme="minorHAnsi" w:hAnsi="Arial" w:cs="Arial"/>
          <w:caps/>
          <w:color w:val="000000"/>
          <w:lang w:bidi="ar-SA"/>
        </w:rPr>
      </w:pPr>
      <w:r>
        <w:rPr>
          <w:rFonts w:ascii="Arial" w:eastAsiaTheme="minorHAnsi" w:hAnsi="Arial" w:cs="Arial"/>
          <w:caps/>
          <w:color w:val="000000"/>
          <w:lang w:bidi="ar-SA"/>
        </w:rPr>
        <w:t xml:space="preserve">2.4 </w:t>
      </w:r>
      <w:r w:rsidR="005A0BAF" w:rsidRPr="008F2C3B">
        <w:rPr>
          <w:rFonts w:ascii="Arial" w:eastAsiaTheme="minorHAnsi" w:hAnsi="Arial" w:cs="Arial"/>
          <w:caps/>
          <w:color w:val="000000"/>
          <w:lang w:bidi="ar-SA"/>
        </w:rPr>
        <w:t>I</w:t>
      </w:r>
      <w:r>
        <w:rPr>
          <w:rFonts w:ascii="Arial" w:eastAsiaTheme="minorHAnsi" w:hAnsi="Arial" w:cs="Arial"/>
          <w:caps/>
          <w:color w:val="000000"/>
          <w:lang w:bidi="ar-SA"/>
        </w:rPr>
        <w:t>N</w:t>
      </w:r>
      <w:r w:rsidR="005A0BAF" w:rsidRPr="008F2C3B">
        <w:rPr>
          <w:rFonts w:ascii="Arial" w:eastAsiaTheme="minorHAnsi" w:hAnsi="Arial" w:cs="Arial"/>
          <w:caps/>
          <w:color w:val="000000"/>
          <w:lang w:bidi="ar-SA"/>
        </w:rPr>
        <w:t>DIVIDUAL PURCHASE ORDERS WILL BE ISSUED</w:t>
      </w:r>
      <w:r>
        <w:rPr>
          <w:rFonts w:ascii="Arial" w:eastAsiaTheme="minorHAnsi" w:hAnsi="Arial" w:cs="Arial"/>
          <w:caps/>
          <w:color w:val="000000"/>
          <w:lang w:bidi="ar-SA"/>
        </w:rPr>
        <w:t xml:space="preserve"> </w:t>
      </w:r>
      <w:r w:rsidR="005A0BAF" w:rsidRPr="008F2C3B">
        <w:rPr>
          <w:rFonts w:ascii="Arial" w:eastAsiaTheme="minorHAnsi" w:hAnsi="Arial" w:cs="Arial"/>
          <w:caps/>
          <w:color w:val="000000"/>
          <w:lang w:bidi="ar-SA"/>
        </w:rPr>
        <w:t xml:space="preserve">AS NECESSARY IN ORDER TO COINCIDE WITH STATE OF ALABAMA </w:t>
      </w:r>
      <w:proofErr w:type="gramStart"/>
      <w:r w:rsidR="005A0BAF" w:rsidRPr="008F2C3B">
        <w:rPr>
          <w:rFonts w:ascii="Arial" w:eastAsiaTheme="minorHAnsi" w:hAnsi="Arial" w:cs="Arial"/>
          <w:caps/>
          <w:color w:val="000000"/>
          <w:lang w:bidi="ar-SA"/>
        </w:rPr>
        <w:t>FISCAL</w:t>
      </w:r>
      <w:r>
        <w:rPr>
          <w:rFonts w:ascii="Arial" w:eastAsiaTheme="minorHAnsi" w:hAnsi="Arial" w:cs="Arial"/>
          <w:caps/>
          <w:color w:val="000000"/>
          <w:lang w:bidi="ar-SA"/>
        </w:rPr>
        <w:t xml:space="preserve"> </w:t>
      </w:r>
      <w:r w:rsidR="005A0BAF" w:rsidRPr="008F2C3B">
        <w:rPr>
          <w:rFonts w:ascii="Arial" w:eastAsiaTheme="minorHAnsi" w:hAnsi="Arial" w:cs="Arial"/>
          <w:caps/>
          <w:color w:val="000000"/>
          <w:lang w:bidi="ar-SA"/>
        </w:rPr>
        <w:t>YEAR</w:t>
      </w:r>
      <w:proofErr w:type="gramEnd"/>
      <w:r w:rsidR="005A0BAF" w:rsidRPr="008F2C3B">
        <w:rPr>
          <w:rFonts w:ascii="Arial" w:eastAsiaTheme="minorHAnsi" w:hAnsi="Arial" w:cs="Arial"/>
          <w:caps/>
          <w:color w:val="000000"/>
          <w:lang w:bidi="ar-SA"/>
        </w:rPr>
        <w:t xml:space="preserve"> DATES.</w:t>
      </w:r>
    </w:p>
    <w:p w14:paraId="6545D166" w14:textId="5FA38686" w:rsidR="005A0BAF" w:rsidRDefault="005A0BAF" w:rsidP="005A0BAF">
      <w:pPr>
        <w:widowControl/>
        <w:adjustRightInd w:val="0"/>
        <w:rPr>
          <w:rFonts w:ascii="Arial" w:eastAsiaTheme="minorHAnsi" w:hAnsi="Arial" w:cs="Arial"/>
          <w:color w:val="000000"/>
          <w:lang w:bidi="ar-SA"/>
        </w:rPr>
      </w:pPr>
    </w:p>
    <w:p w14:paraId="427F1630" w14:textId="77777777" w:rsidR="005A0BAF" w:rsidRPr="00EF3F52" w:rsidRDefault="005A0BAF" w:rsidP="005A0BAF">
      <w:pPr>
        <w:widowControl/>
        <w:adjustRightInd w:val="0"/>
        <w:rPr>
          <w:rFonts w:ascii="Arial" w:eastAsiaTheme="minorHAnsi" w:hAnsi="Arial" w:cs="Arial"/>
          <w:b/>
          <w:bCs/>
          <w:color w:val="000000" w:themeColor="text1"/>
          <w:lang w:bidi="ar-SA"/>
        </w:rPr>
      </w:pPr>
      <w:r w:rsidRPr="00EF3F52">
        <w:rPr>
          <w:rFonts w:ascii="Arial" w:eastAsiaTheme="minorHAnsi" w:hAnsi="Arial" w:cs="Arial"/>
          <w:b/>
          <w:bCs/>
          <w:color w:val="000000" w:themeColor="text1"/>
          <w:lang w:bidi="ar-SA"/>
        </w:rPr>
        <w:t>3.0 PERFORMANCE REQUIREMENTS: SWEEPING</w:t>
      </w:r>
    </w:p>
    <w:p w14:paraId="3EA1E1CF" w14:textId="77777777" w:rsidR="00EF3F52"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t xml:space="preserve">3.1 </w:t>
      </w:r>
      <w:r w:rsidR="005A0BAF">
        <w:rPr>
          <w:rFonts w:ascii="Arial" w:eastAsiaTheme="minorHAnsi" w:hAnsi="Arial" w:cs="Arial"/>
          <w:color w:val="000000"/>
          <w:lang w:bidi="ar-SA"/>
        </w:rPr>
        <w:t>THE SWEEPING EQUIPMENT USED SHALL BE OF SUFFICIENT TYPE, CAPACITY</w:t>
      </w:r>
      <w:r>
        <w:rPr>
          <w:rFonts w:ascii="Arial" w:eastAsiaTheme="minorHAnsi" w:hAnsi="Arial" w:cs="Arial"/>
          <w:color w:val="000000"/>
          <w:lang w:bidi="ar-SA"/>
        </w:rPr>
        <w:t xml:space="preserve"> </w:t>
      </w:r>
      <w:r w:rsidR="005A0BAF">
        <w:rPr>
          <w:rFonts w:ascii="Arial" w:eastAsiaTheme="minorHAnsi" w:hAnsi="Arial" w:cs="Arial"/>
          <w:color w:val="000000"/>
          <w:lang w:bidi="ar-SA"/>
        </w:rPr>
        <w:t>AND QUANTITY TO SAFELY AND EFFECTIVELY PERFORM THE SWEEPING</w:t>
      </w:r>
      <w:r>
        <w:rPr>
          <w:rFonts w:ascii="Arial" w:eastAsiaTheme="minorHAnsi" w:hAnsi="Arial" w:cs="Arial"/>
          <w:color w:val="000000"/>
          <w:lang w:bidi="ar-SA"/>
        </w:rPr>
        <w:t xml:space="preserve"> </w:t>
      </w:r>
      <w:r w:rsidR="005A0BAF">
        <w:rPr>
          <w:rFonts w:ascii="Arial" w:eastAsiaTheme="minorHAnsi" w:hAnsi="Arial" w:cs="Arial"/>
          <w:color w:val="000000"/>
          <w:lang w:bidi="ar-SA"/>
        </w:rPr>
        <w:t xml:space="preserve">WORK. THE DEPARTMENT MUST APPROVE THE </w:t>
      </w:r>
      <w:proofErr w:type="gramStart"/>
      <w:r w:rsidR="005A0BAF">
        <w:rPr>
          <w:rFonts w:ascii="Arial" w:eastAsiaTheme="minorHAnsi" w:hAnsi="Arial" w:cs="Arial"/>
          <w:color w:val="000000"/>
          <w:lang w:bidi="ar-SA"/>
        </w:rPr>
        <w:t>CONTRACTORS</w:t>
      </w:r>
      <w:proofErr w:type="gramEnd"/>
      <w:r w:rsidR="005A0BAF">
        <w:rPr>
          <w:rFonts w:ascii="Arial" w:eastAsiaTheme="minorHAnsi" w:hAnsi="Arial" w:cs="Arial"/>
          <w:color w:val="000000"/>
          <w:lang w:bidi="ar-SA"/>
        </w:rPr>
        <w:t xml:space="preserve"> EQUIPMENT</w:t>
      </w:r>
      <w:r>
        <w:rPr>
          <w:rFonts w:ascii="Arial" w:eastAsiaTheme="minorHAnsi" w:hAnsi="Arial" w:cs="Arial"/>
          <w:color w:val="000000"/>
          <w:lang w:bidi="ar-SA"/>
        </w:rPr>
        <w:t xml:space="preserve"> </w:t>
      </w:r>
      <w:r w:rsidR="005A0BAF">
        <w:rPr>
          <w:rFonts w:ascii="Arial" w:eastAsiaTheme="minorHAnsi" w:hAnsi="Arial" w:cs="Arial"/>
          <w:color w:val="000000"/>
          <w:lang w:bidi="ar-SA"/>
        </w:rPr>
        <w:t>PRIOR TO STARTING WORK. ALL SWEEPERS SHALL HAVE AN APPROVED</w:t>
      </w:r>
      <w:r>
        <w:rPr>
          <w:rFonts w:ascii="Arial" w:eastAsiaTheme="minorHAnsi" w:hAnsi="Arial" w:cs="Arial"/>
          <w:color w:val="000000"/>
          <w:lang w:bidi="ar-SA"/>
        </w:rPr>
        <w:t xml:space="preserve"> </w:t>
      </w:r>
      <w:r w:rsidR="005A0BAF">
        <w:rPr>
          <w:rFonts w:ascii="Arial" w:eastAsiaTheme="minorHAnsi" w:hAnsi="Arial" w:cs="Arial"/>
          <w:color w:val="000000"/>
          <w:lang w:bidi="ar-SA"/>
        </w:rPr>
        <w:t>TYPE DUST CONTROL. ALL SWEEPING EQUIPMENT SHALL BE EQUIPPED IN</w:t>
      </w:r>
      <w:r>
        <w:rPr>
          <w:rFonts w:ascii="Arial" w:eastAsiaTheme="minorHAnsi" w:hAnsi="Arial" w:cs="Arial"/>
          <w:color w:val="000000"/>
          <w:lang w:bidi="ar-SA"/>
        </w:rPr>
        <w:t xml:space="preserve"> </w:t>
      </w:r>
      <w:r w:rsidR="005A0BAF">
        <w:rPr>
          <w:rFonts w:ascii="Arial" w:eastAsiaTheme="minorHAnsi" w:hAnsi="Arial" w:cs="Arial"/>
          <w:color w:val="000000"/>
          <w:lang w:bidi="ar-SA"/>
        </w:rPr>
        <w:t>ACCORDANCE WITH CURRENT MUTCD STANDARDS AND ALDOT STANDARD</w:t>
      </w:r>
      <w:r>
        <w:rPr>
          <w:rFonts w:ascii="Arial" w:eastAsiaTheme="minorHAnsi" w:hAnsi="Arial" w:cs="Arial"/>
          <w:color w:val="000000"/>
          <w:lang w:bidi="ar-SA"/>
        </w:rPr>
        <w:t xml:space="preserve"> </w:t>
      </w:r>
      <w:r w:rsidR="005A0BAF">
        <w:rPr>
          <w:rFonts w:ascii="Arial" w:eastAsiaTheme="minorHAnsi" w:hAnsi="Arial" w:cs="Arial"/>
          <w:color w:val="000000"/>
          <w:lang w:bidi="ar-SA"/>
        </w:rPr>
        <w:t>OPERATING PROCEDURE FOR MOBILE OPERATIONS ON A MULTI-LANE ROAD.</w:t>
      </w:r>
      <w:r>
        <w:rPr>
          <w:rFonts w:ascii="Arial" w:eastAsiaTheme="minorHAnsi" w:hAnsi="Arial" w:cs="Arial"/>
          <w:color w:val="000000"/>
          <w:lang w:bidi="ar-SA"/>
        </w:rPr>
        <w:t xml:space="preserve"> </w:t>
      </w:r>
    </w:p>
    <w:p w14:paraId="3CB27241" w14:textId="4CAA5C40" w:rsidR="005A0BAF"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lastRenderedPageBreak/>
        <w:t>3</w:t>
      </w:r>
      <w:r w:rsidR="005A0BAF">
        <w:rPr>
          <w:rFonts w:ascii="Arial" w:eastAsiaTheme="minorHAnsi" w:hAnsi="Arial" w:cs="Arial"/>
          <w:color w:val="000000"/>
          <w:sz w:val="24"/>
          <w:szCs w:val="24"/>
          <w:lang w:bidi="ar-SA"/>
        </w:rPr>
        <w:t xml:space="preserve">.2 </w:t>
      </w:r>
      <w:r w:rsidR="005A0BAF">
        <w:rPr>
          <w:rFonts w:ascii="Arial" w:eastAsiaTheme="minorHAnsi" w:hAnsi="Arial" w:cs="Arial"/>
          <w:color w:val="000000"/>
          <w:lang w:bidi="ar-SA"/>
        </w:rPr>
        <w:t>EMERGENCY SWEEPING OPERATIONS SHALL BE CONDUCTED WITHIN 48</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HOURS OF DISTRICT ADMINISTRATOR’S REQUEST.</w:t>
      </w:r>
    </w:p>
    <w:p w14:paraId="58E87887" w14:textId="77777777" w:rsidR="004047AE" w:rsidRDefault="004047AE" w:rsidP="005A0BAF">
      <w:pPr>
        <w:widowControl/>
        <w:adjustRightInd w:val="0"/>
        <w:rPr>
          <w:rFonts w:ascii="Arial" w:eastAsiaTheme="minorHAnsi" w:hAnsi="Arial" w:cs="Arial"/>
          <w:color w:val="000000"/>
          <w:lang w:bidi="ar-SA"/>
        </w:rPr>
      </w:pPr>
    </w:p>
    <w:p w14:paraId="2BA2E919" w14:textId="6F085F8B" w:rsidR="005A0BAF"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t>3.3</w:t>
      </w:r>
      <w:r w:rsidR="005A0BAF">
        <w:rPr>
          <w:rFonts w:ascii="Arial" w:eastAsiaTheme="minorHAnsi" w:hAnsi="Arial" w:cs="Arial"/>
          <w:color w:val="000000"/>
          <w:sz w:val="24"/>
          <w:szCs w:val="24"/>
          <w:lang w:bidi="ar-SA"/>
        </w:rPr>
        <w:t xml:space="preserve"> </w:t>
      </w:r>
      <w:r w:rsidR="005A0BAF">
        <w:rPr>
          <w:rFonts w:ascii="Arial" w:eastAsiaTheme="minorHAnsi" w:hAnsi="Arial" w:cs="Arial"/>
          <w:color w:val="000000"/>
          <w:lang w:bidi="ar-SA"/>
        </w:rPr>
        <w:t>NO SWEEPING OPERATION SHALL BE CONDUCTED WHEN THERE ARE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CLIMATIC CONDITIONS PRESENT OR FORECAST THAT WOULD MAKE SUCH AN</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OPERATION INEFFECTUAL OR DANGEROUS. THESE CLIMATIC CONDITIONS</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INCLUDE, BUT NOT LIMITED TO, HEAVY RAIN, FOG, SNOW, ICE, SLEET AND</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HIGH WINDS.</w:t>
      </w:r>
    </w:p>
    <w:p w14:paraId="779585C5" w14:textId="77777777" w:rsidR="004047AE" w:rsidRDefault="004047AE" w:rsidP="005A0BAF">
      <w:pPr>
        <w:widowControl/>
        <w:adjustRightInd w:val="0"/>
        <w:rPr>
          <w:rFonts w:ascii="Arial" w:eastAsiaTheme="minorHAnsi" w:hAnsi="Arial" w:cs="Arial"/>
          <w:color w:val="000000"/>
          <w:lang w:bidi="ar-SA"/>
        </w:rPr>
      </w:pPr>
    </w:p>
    <w:p w14:paraId="29C1A811" w14:textId="4C7283DB" w:rsidR="005A0BAF"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t>3.</w:t>
      </w:r>
      <w:r w:rsidR="005A0BAF">
        <w:rPr>
          <w:rFonts w:ascii="Arial" w:eastAsiaTheme="minorHAnsi" w:hAnsi="Arial" w:cs="Arial"/>
          <w:color w:val="000000"/>
          <w:sz w:val="24"/>
          <w:szCs w:val="24"/>
          <w:lang w:bidi="ar-SA"/>
        </w:rPr>
        <w:t xml:space="preserve">4 </w:t>
      </w:r>
      <w:r w:rsidR="005A0BAF">
        <w:rPr>
          <w:rFonts w:ascii="Arial" w:eastAsiaTheme="minorHAnsi" w:hAnsi="Arial" w:cs="Arial"/>
          <w:color w:val="000000"/>
          <w:lang w:bidi="ar-SA"/>
        </w:rPr>
        <w:t>REMOVAL AND DISPOSAL OF DEBRIS DURING THE SWEEPING OPERATION</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SHALL BE THE RESPONSIBILITY OF THE CONTRACTOR. ALL APPLICABLE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FEDERAL, STATE AND LOCAL LAWS AND ORDINANCES RELATED TO THE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HAULING, HANDLING AND DISPOSITION OF SUCH MATERIAL SHALL BE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COMPLIED WITH BY THE CONTRACTOR. THE CONTRACTOR MUST PROVIDE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PROOF OF COMPLIANT DISPOSAL WITH EACH INVOICE BY SUBMITTING</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WITH THE INVOICE DISPOSAL TICKETS PROVIDING THE NAME, FACILITY</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IDENTIFICATION NUMBER, AND LOCATION OF FACILITY CONTRACTOR IS USING</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FOR DISPOSITION OF WASTE MATERIALS. THE CONTRACTOR SHALL PROVIDE</w:t>
      </w:r>
    </w:p>
    <w:p w14:paraId="522F0903" w14:textId="10788BF0"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WATER FOR THE SWEEPING EQUIPMENT. ALL LANDFILL FEES SHALL BE THE</w:t>
      </w:r>
      <w:r w:rsidR="009F274B">
        <w:rPr>
          <w:rFonts w:ascii="Arial" w:eastAsiaTheme="minorHAnsi" w:hAnsi="Arial" w:cs="Arial"/>
          <w:color w:val="000000"/>
          <w:lang w:bidi="ar-SA"/>
        </w:rPr>
        <w:t xml:space="preserve"> </w:t>
      </w:r>
      <w:r>
        <w:rPr>
          <w:rFonts w:ascii="Arial" w:eastAsiaTheme="minorHAnsi" w:hAnsi="Arial" w:cs="Arial"/>
          <w:color w:val="000000"/>
          <w:lang w:bidi="ar-SA"/>
        </w:rPr>
        <w:t>RESPONSIBILITY OF THE CONTRACTOR. FAILURE TO PROVIDE THE REQUIRED</w:t>
      </w:r>
    </w:p>
    <w:p w14:paraId="07C76A89" w14:textId="419F1B13"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DOCUMENTATION OF APPROPRIATE AND LEGAL DISPOSAL WILL RESULT IN</w:t>
      </w:r>
      <w:r w:rsidR="009F274B">
        <w:rPr>
          <w:rFonts w:ascii="Arial" w:eastAsiaTheme="minorHAnsi" w:hAnsi="Arial" w:cs="Arial"/>
          <w:color w:val="000000"/>
          <w:lang w:bidi="ar-SA"/>
        </w:rPr>
        <w:t xml:space="preserve"> </w:t>
      </w:r>
      <w:r>
        <w:rPr>
          <w:rFonts w:ascii="Arial" w:eastAsiaTheme="minorHAnsi" w:hAnsi="Arial" w:cs="Arial"/>
          <w:color w:val="000000"/>
          <w:lang w:bidi="ar-SA"/>
        </w:rPr>
        <w:t>IMMEDIATE CANCELLATION OF THE CONTRACT AND FORFEITURE OF PAYMENT</w:t>
      </w:r>
      <w:r w:rsidR="009F274B">
        <w:rPr>
          <w:rFonts w:ascii="Arial" w:eastAsiaTheme="minorHAnsi" w:hAnsi="Arial" w:cs="Arial"/>
          <w:color w:val="000000"/>
          <w:lang w:bidi="ar-SA"/>
        </w:rPr>
        <w:t xml:space="preserve"> </w:t>
      </w:r>
      <w:r>
        <w:rPr>
          <w:rFonts w:ascii="Arial" w:eastAsiaTheme="minorHAnsi" w:hAnsi="Arial" w:cs="Arial"/>
          <w:color w:val="000000"/>
          <w:lang w:bidi="ar-SA"/>
        </w:rPr>
        <w:t>FOR ANY WORK FOUND TO BE IN NON-COMPLIANCE.</w:t>
      </w:r>
    </w:p>
    <w:p w14:paraId="3457578E" w14:textId="77777777" w:rsidR="004047AE" w:rsidRDefault="004047AE" w:rsidP="005A0BAF">
      <w:pPr>
        <w:widowControl/>
        <w:adjustRightInd w:val="0"/>
        <w:rPr>
          <w:rFonts w:ascii="Arial" w:eastAsiaTheme="minorHAnsi" w:hAnsi="Arial" w:cs="Arial"/>
          <w:color w:val="000000"/>
          <w:lang w:bidi="ar-SA"/>
        </w:rPr>
      </w:pPr>
    </w:p>
    <w:p w14:paraId="12BDD280" w14:textId="52190832" w:rsidR="005A0BAF"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t>3.</w:t>
      </w:r>
      <w:r w:rsidR="005A0BAF">
        <w:rPr>
          <w:rFonts w:ascii="Arial" w:eastAsiaTheme="minorHAnsi" w:hAnsi="Arial" w:cs="Arial"/>
          <w:color w:val="000000"/>
          <w:sz w:val="24"/>
          <w:szCs w:val="24"/>
          <w:lang w:bidi="ar-SA"/>
        </w:rPr>
        <w:t xml:space="preserve">5 </w:t>
      </w:r>
      <w:r w:rsidR="005A0BAF">
        <w:rPr>
          <w:rFonts w:ascii="Arial" w:eastAsiaTheme="minorHAnsi" w:hAnsi="Arial" w:cs="Arial"/>
          <w:color w:val="000000"/>
          <w:lang w:bidi="ar-SA"/>
        </w:rPr>
        <w:t>PAYMENT FOR THE SWEEPING SHALL BE MADE IN ARREARS BY THE UNIT</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PRICE PER SHOULDER OR CURB MILE ACTUALLY SWEPT. THE CONTRACTOR</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IS REQUIRED TO COMPLETE A DAILY REPORT FOR ANY WORK PERFORMED.</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THIS REPORT IS TO INCLUDE THE DATE, THE EQUIPMENT USED, PERSONNEL</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USED, LOCATION OF THE SWEEPING, BEGINNING AND ENDING TIME OF</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SWEEPING AT EACH LOCATION, SHOULDER OR CURB MILE AT EACH LOCATION</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AND ANY OTHER PERTINENT</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INFORMATION.</w:t>
      </w:r>
    </w:p>
    <w:p w14:paraId="42378F50" w14:textId="77777777" w:rsidR="004047AE" w:rsidRDefault="004047AE" w:rsidP="005A0BAF">
      <w:pPr>
        <w:widowControl/>
        <w:adjustRightInd w:val="0"/>
        <w:rPr>
          <w:rFonts w:ascii="Arial" w:eastAsiaTheme="minorHAnsi" w:hAnsi="Arial" w:cs="Arial"/>
          <w:color w:val="000000"/>
          <w:lang w:bidi="ar-SA"/>
        </w:rPr>
      </w:pPr>
    </w:p>
    <w:p w14:paraId="1EBCE583" w14:textId="5B4FF0B4" w:rsidR="005A0BAF"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t>3.</w:t>
      </w:r>
      <w:r w:rsidR="005A0BAF">
        <w:rPr>
          <w:rFonts w:ascii="Arial" w:eastAsiaTheme="minorHAnsi" w:hAnsi="Arial" w:cs="Arial"/>
          <w:color w:val="000000"/>
          <w:sz w:val="24"/>
          <w:szCs w:val="24"/>
          <w:lang w:bidi="ar-SA"/>
        </w:rPr>
        <w:t xml:space="preserve">6 </w:t>
      </w:r>
      <w:r w:rsidR="005A0BAF">
        <w:rPr>
          <w:rFonts w:ascii="Arial" w:eastAsiaTheme="minorHAnsi" w:hAnsi="Arial" w:cs="Arial"/>
          <w:color w:val="000000"/>
          <w:lang w:bidi="ar-SA"/>
        </w:rPr>
        <w:t>THE DAILY REPORTS ARE TO BE SUBMITTED ON A DAILY BASIS. AN INVOICE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WITH A COPY OF THE DAILY REPORTS IS TO BE SUBMITTED TO THE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DEPARTMENT AT THE END OF EACH MONTH. IN ADDITION TO THE ABOVE, THE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CONTRACTOR SHALL NOTIFY THE DISTRICT ADMINISTRATOR’S OFFICE DAILY,</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BY PHONE OR FAX, OF THE AREAS SWEPT SO THAT INSPECTIONS CAN BE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MADE DAILY.</w:t>
      </w:r>
    </w:p>
    <w:p w14:paraId="561475A0" w14:textId="77777777" w:rsidR="004047AE" w:rsidRDefault="004047AE" w:rsidP="005A0BAF">
      <w:pPr>
        <w:widowControl/>
        <w:adjustRightInd w:val="0"/>
        <w:rPr>
          <w:rFonts w:ascii="Arial" w:eastAsiaTheme="minorHAnsi" w:hAnsi="Arial" w:cs="Arial"/>
          <w:color w:val="000000"/>
          <w:lang w:bidi="ar-SA"/>
        </w:rPr>
      </w:pPr>
    </w:p>
    <w:p w14:paraId="30A6AFDA" w14:textId="6DEE228F" w:rsidR="005A0BAF"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t>3.</w:t>
      </w:r>
      <w:r w:rsidR="005A0BAF">
        <w:rPr>
          <w:rFonts w:ascii="Arial" w:eastAsiaTheme="minorHAnsi" w:hAnsi="Arial" w:cs="Arial"/>
          <w:color w:val="000000"/>
          <w:sz w:val="24"/>
          <w:szCs w:val="24"/>
          <w:lang w:bidi="ar-SA"/>
        </w:rPr>
        <w:t xml:space="preserve">7 </w:t>
      </w:r>
      <w:r w:rsidR="005A0BAF">
        <w:rPr>
          <w:rFonts w:ascii="Arial" w:eastAsiaTheme="minorHAnsi" w:hAnsi="Arial" w:cs="Arial"/>
          <w:color w:val="000000"/>
          <w:lang w:bidi="ar-SA"/>
        </w:rPr>
        <w:t>THE DISTRICT ADMINISTRATOR WILL DETERMINE THE BEGINNING OF EACH</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CYCLE. THE DISTRICTADMINISTRATOR WILL NOTIFY THE CONTRACTOR, BY</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TELEPHONE, FORTY-EIGHT HOURS PROIR TO THE BEGINNING OF EACH CYCLE.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NO WORK SHALL BE PERFORMED WITHOUT PROIR APPROVAL FROM THE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DISTRICT ADMINISTRATOR.</w:t>
      </w:r>
    </w:p>
    <w:p w14:paraId="6975237D" w14:textId="77777777" w:rsidR="004047AE" w:rsidRDefault="004047AE" w:rsidP="005A0BAF">
      <w:pPr>
        <w:widowControl/>
        <w:adjustRightInd w:val="0"/>
        <w:rPr>
          <w:rFonts w:ascii="Arial" w:eastAsiaTheme="minorHAnsi" w:hAnsi="Arial" w:cs="Arial"/>
          <w:color w:val="000000"/>
          <w:lang w:bidi="ar-SA"/>
        </w:rPr>
      </w:pPr>
    </w:p>
    <w:p w14:paraId="1DC35B5B" w14:textId="2A76B740" w:rsidR="005A0BAF"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t>3.</w:t>
      </w:r>
      <w:r w:rsidR="005A0BAF">
        <w:rPr>
          <w:rFonts w:ascii="Arial" w:eastAsiaTheme="minorHAnsi" w:hAnsi="Arial" w:cs="Arial"/>
          <w:color w:val="000000"/>
          <w:sz w:val="24"/>
          <w:szCs w:val="24"/>
          <w:lang w:bidi="ar-SA"/>
        </w:rPr>
        <w:t xml:space="preserve">8 </w:t>
      </w:r>
      <w:r w:rsidR="005A0BAF">
        <w:rPr>
          <w:rFonts w:ascii="Arial" w:eastAsiaTheme="minorHAnsi" w:hAnsi="Arial" w:cs="Arial"/>
          <w:color w:val="000000"/>
          <w:lang w:bidi="ar-SA"/>
        </w:rPr>
        <w:t>EACH CYCLE IS TO BE PERFORMED WEEKLY. HOURS OF OPERATION</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ARE BETWEEN 7:00 P.M. THROUGH 6:00 A.M. ONLY. EACH CYCLE MUST</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BE COMPLETE BEFORE A NEW CYCLE IS STARTED. ATTACHED ARE THE</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LOCATIONS AND APPROXIMATE MILEAGE FOR EACH LOCATION.</w:t>
      </w:r>
    </w:p>
    <w:p w14:paraId="0C996C9D" w14:textId="77777777" w:rsidR="004047AE" w:rsidRDefault="004047AE" w:rsidP="005A0BAF">
      <w:pPr>
        <w:widowControl/>
        <w:adjustRightInd w:val="0"/>
        <w:rPr>
          <w:rFonts w:ascii="Arial" w:eastAsiaTheme="minorHAnsi" w:hAnsi="Arial" w:cs="Arial"/>
          <w:color w:val="000000"/>
          <w:lang w:bidi="ar-SA"/>
        </w:rPr>
      </w:pPr>
    </w:p>
    <w:p w14:paraId="5A6CA5EA" w14:textId="4B316CD5" w:rsidR="005A0BAF"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t>3.</w:t>
      </w:r>
      <w:r w:rsidR="005A0BAF">
        <w:rPr>
          <w:rFonts w:ascii="Arial" w:eastAsiaTheme="minorHAnsi" w:hAnsi="Arial" w:cs="Arial"/>
          <w:color w:val="000000"/>
          <w:sz w:val="24"/>
          <w:szCs w:val="24"/>
          <w:lang w:bidi="ar-SA"/>
        </w:rPr>
        <w:t xml:space="preserve">9 </w:t>
      </w:r>
      <w:r w:rsidR="005A0BAF">
        <w:rPr>
          <w:rFonts w:ascii="Arial" w:eastAsiaTheme="minorHAnsi" w:hAnsi="Arial" w:cs="Arial"/>
          <w:color w:val="000000"/>
          <w:lang w:bidi="ar-SA"/>
        </w:rPr>
        <w:t>THE DISTRICT ADMINISTRATOR HAS THE AUTHORITY TO ALTER THE CYCLES</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AS HE/SHE DEEMS NECESSARY.</w:t>
      </w:r>
    </w:p>
    <w:p w14:paraId="13E69EF9" w14:textId="77777777" w:rsidR="004047AE" w:rsidRDefault="004047AE" w:rsidP="005A0BAF">
      <w:pPr>
        <w:widowControl/>
        <w:adjustRightInd w:val="0"/>
        <w:rPr>
          <w:rFonts w:ascii="Arial" w:eastAsiaTheme="minorHAnsi" w:hAnsi="Arial" w:cs="Arial"/>
          <w:color w:val="000000"/>
          <w:lang w:bidi="ar-SA"/>
        </w:rPr>
      </w:pPr>
    </w:p>
    <w:p w14:paraId="0DF2C477" w14:textId="4E8D8A8F" w:rsidR="005A0BAF" w:rsidRDefault="004047AE" w:rsidP="005A0BAF">
      <w:pPr>
        <w:widowControl/>
        <w:adjustRightInd w:val="0"/>
        <w:rPr>
          <w:rFonts w:ascii="Arial" w:eastAsiaTheme="minorHAnsi" w:hAnsi="Arial" w:cs="Arial"/>
          <w:color w:val="000000"/>
          <w:lang w:bidi="ar-SA"/>
        </w:rPr>
      </w:pPr>
      <w:r>
        <w:rPr>
          <w:rFonts w:ascii="Arial" w:eastAsiaTheme="minorHAnsi" w:hAnsi="Arial" w:cs="Arial"/>
          <w:color w:val="000000"/>
          <w:sz w:val="24"/>
          <w:szCs w:val="24"/>
          <w:lang w:bidi="ar-SA"/>
        </w:rPr>
        <w:t>3</w:t>
      </w:r>
      <w:r w:rsidR="005A0BAF">
        <w:rPr>
          <w:rFonts w:ascii="Arial" w:eastAsiaTheme="minorHAnsi" w:hAnsi="Arial" w:cs="Arial"/>
          <w:color w:val="000000"/>
          <w:sz w:val="24"/>
          <w:szCs w:val="24"/>
          <w:lang w:bidi="ar-SA"/>
        </w:rPr>
        <w:t xml:space="preserve">.10 </w:t>
      </w:r>
      <w:r w:rsidR="005A0BAF">
        <w:rPr>
          <w:rFonts w:ascii="Arial" w:eastAsiaTheme="minorHAnsi" w:hAnsi="Arial" w:cs="Arial"/>
          <w:color w:val="000000"/>
          <w:lang w:bidi="ar-SA"/>
        </w:rPr>
        <w:t>EVIDENCE OF A CONTRACTOR’S INABILITY TO COMPLETE EACH CYCLE IN</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A TIMELY MANNER, IN ACCORDANCE WITH ALL TERMS, CONDITIONS AND</w:t>
      </w:r>
      <w:r w:rsidR="009F274B">
        <w:rPr>
          <w:rFonts w:ascii="Arial" w:eastAsiaTheme="minorHAnsi" w:hAnsi="Arial" w:cs="Arial"/>
          <w:color w:val="000000"/>
          <w:lang w:bidi="ar-SA"/>
        </w:rPr>
        <w:t xml:space="preserve"> </w:t>
      </w:r>
      <w:r w:rsidR="005A0BAF">
        <w:rPr>
          <w:rFonts w:ascii="Arial" w:eastAsiaTheme="minorHAnsi" w:hAnsi="Arial" w:cs="Arial"/>
          <w:color w:val="000000"/>
          <w:lang w:bidi="ar-SA"/>
        </w:rPr>
        <w:t>SPECIFICATIONS, WILL BE CAUSE FOR CANCELLATION OF THE CONTRACT.</w:t>
      </w:r>
    </w:p>
    <w:p w14:paraId="19EB8CEF" w14:textId="77777777" w:rsidR="008F2C3B" w:rsidRDefault="008F2C3B" w:rsidP="005A0BAF">
      <w:pPr>
        <w:widowControl/>
        <w:adjustRightInd w:val="0"/>
        <w:rPr>
          <w:rFonts w:ascii="Arial" w:eastAsiaTheme="minorHAnsi" w:hAnsi="Arial" w:cs="Arial"/>
          <w:b/>
          <w:bCs/>
          <w:color w:val="000000"/>
          <w:sz w:val="20"/>
          <w:szCs w:val="20"/>
          <w:lang w:bidi="ar-SA"/>
        </w:rPr>
      </w:pPr>
    </w:p>
    <w:p w14:paraId="57FE6480" w14:textId="77777777" w:rsidR="005A0BAF" w:rsidRDefault="005A0BAF" w:rsidP="005A0BAF">
      <w:pPr>
        <w:widowControl/>
        <w:adjustRightInd w:val="0"/>
        <w:rPr>
          <w:rFonts w:ascii="Arial" w:eastAsiaTheme="minorHAnsi" w:hAnsi="Arial" w:cs="Arial"/>
          <w:b/>
          <w:bCs/>
          <w:color w:val="000000"/>
          <w:lang w:bidi="ar-SA"/>
        </w:rPr>
      </w:pPr>
      <w:r>
        <w:rPr>
          <w:rFonts w:ascii="Arial" w:eastAsiaTheme="minorHAnsi" w:hAnsi="Arial" w:cs="Arial"/>
          <w:b/>
          <w:bCs/>
          <w:color w:val="000000"/>
          <w:lang w:bidi="ar-SA"/>
        </w:rPr>
        <w:lastRenderedPageBreak/>
        <w:t>DISTRICT 3 MONTGOMERY</w:t>
      </w:r>
    </w:p>
    <w:p w14:paraId="059C74E1" w14:textId="77777777" w:rsidR="009F274B" w:rsidRDefault="009F274B" w:rsidP="005A0BAF">
      <w:pPr>
        <w:widowControl/>
        <w:adjustRightInd w:val="0"/>
        <w:rPr>
          <w:rFonts w:ascii="Arial" w:eastAsiaTheme="minorHAnsi" w:hAnsi="Arial" w:cs="Arial"/>
          <w:b/>
          <w:bCs/>
          <w:color w:val="000000"/>
          <w:lang w:bidi="ar-SA"/>
        </w:rPr>
      </w:pPr>
    </w:p>
    <w:p w14:paraId="5562670E" w14:textId="77777777" w:rsidR="005A0BAF" w:rsidRDefault="005A0BAF" w:rsidP="005A0BAF">
      <w:pPr>
        <w:widowControl/>
        <w:adjustRightInd w:val="0"/>
        <w:rPr>
          <w:rFonts w:ascii="Arial" w:eastAsiaTheme="minorHAnsi" w:hAnsi="Arial" w:cs="Arial"/>
          <w:b/>
          <w:bCs/>
          <w:color w:val="000000"/>
          <w:lang w:bidi="ar-SA"/>
        </w:rPr>
      </w:pPr>
      <w:r>
        <w:rPr>
          <w:rFonts w:ascii="Arial" w:eastAsiaTheme="minorHAnsi" w:hAnsi="Arial" w:cs="Arial"/>
          <w:color w:val="000000"/>
          <w:sz w:val="24"/>
          <w:szCs w:val="24"/>
          <w:lang w:bidi="ar-SA"/>
        </w:rPr>
        <w:t xml:space="preserve">A. </w:t>
      </w:r>
      <w:r>
        <w:rPr>
          <w:rFonts w:ascii="Arial" w:eastAsiaTheme="minorHAnsi" w:hAnsi="Arial" w:cs="Arial"/>
          <w:b/>
          <w:bCs/>
          <w:color w:val="000000"/>
          <w:lang w:bidi="ar-SA"/>
        </w:rPr>
        <w:t>SWEEPING LOCATIONS - WEEKLY</w:t>
      </w:r>
    </w:p>
    <w:p w14:paraId="5321303B" w14:textId="77777777" w:rsidR="009F274B" w:rsidRDefault="009F274B" w:rsidP="005A0BAF">
      <w:pPr>
        <w:widowControl/>
        <w:adjustRightInd w:val="0"/>
        <w:rPr>
          <w:rFonts w:ascii="Arial" w:eastAsiaTheme="minorHAnsi" w:hAnsi="Arial" w:cs="Arial"/>
          <w:b/>
          <w:bCs/>
          <w:color w:val="000000"/>
          <w:lang w:bidi="ar-SA"/>
        </w:rPr>
      </w:pPr>
    </w:p>
    <w:p w14:paraId="29754C0E" w14:textId="13F372AE" w:rsidR="009F274B" w:rsidRDefault="005A0BAF" w:rsidP="005A0BAF">
      <w:pPr>
        <w:widowControl/>
        <w:adjustRightInd w:val="0"/>
        <w:rPr>
          <w:rFonts w:ascii="Arial" w:eastAsiaTheme="minorHAnsi" w:hAnsi="Arial" w:cs="Arial"/>
          <w:b/>
          <w:bCs/>
          <w:color w:val="000000"/>
          <w:lang w:bidi="ar-SA"/>
        </w:rPr>
      </w:pPr>
      <w:r>
        <w:rPr>
          <w:rFonts w:ascii="Arial" w:eastAsiaTheme="minorHAnsi" w:hAnsi="Arial" w:cs="Arial"/>
          <w:b/>
          <w:bCs/>
          <w:color w:val="000000"/>
          <w:lang w:bidi="ar-SA"/>
        </w:rPr>
        <w:t>INSIDE BARRIER RAIL ANNUAL MILES</w:t>
      </w:r>
    </w:p>
    <w:p w14:paraId="7B01007D" w14:textId="77777777"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I-65 MP 167.58 – 176.616 MONTGOMERY COUNTY 939.744</w:t>
      </w:r>
    </w:p>
    <w:p w14:paraId="707CB52A" w14:textId="77777777"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I-85 MP 0.00 – 3.120 MONTGOMERY COUNTY 324.480</w:t>
      </w:r>
    </w:p>
    <w:p w14:paraId="7B3F12E7" w14:textId="77777777"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I-85 MP 4.625 – 5.000 MONTGOMERY COUNTY 39.000</w:t>
      </w:r>
    </w:p>
    <w:p w14:paraId="3DC5117E" w14:textId="77777777"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I-85 MP 8.098 – 8.484 MONTGOMERY COUNTY 40.144</w:t>
      </w:r>
    </w:p>
    <w:p w14:paraId="6B71C9CD" w14:textId="77777777" w:rsidR="009F274B" w:rsidRDefault="009F274B" w:rsidP="005A0BAF">
      <w:pPr>
        <w:widowControl/>
        <w:adjustRightInd w:val="0"/>
        <w:rPr>
          <w:rFonts w:ascii="Arial" w:eastAsiaTheme="minorHAnsi" w:hAnsi="Arial" w:cs="Arial"/>
          <w:color w:val="000000"/>
          <w:lang w:bidi="ar-SA"/>
        </w:rPr>
      </w:pPr>
    </w:p>
    <w:p w14:paraId="4C3CE611" w14:textId="77777777" w:rsidR="005A0BAF" w:rsidRDefault="005A0BAF" w:rsidP="005A0BAF">
      <w:pPr>
        <w:widowControl/>
        <w:adjustRightInd w:val="0"/>
        <w:rPr>
          <w:rFonts w:ascii="Arial" w:eastAsiaTheme="minorHAnsi" w:hAnsi="Arial" w:cs="Arial"/>
          <w:b/>
          <w:bCs/>
          <w:color w:val="000000"/>
          <w:lang w:bidi="ar-SA"/>
        </w:rPr>
      </w:pPr>
      <w:r>
        <w:rPr>
          <w:rFonts w:ascii="Arial" w:eastAsiaTheme="minorHAnsi" w:hAnsi="Arial" w:cs="Arial"/>
          <w:b/>
          <w:bCs/>
          <w:color w:val="000000"/>
          <w:lang w:bidi="ar-SA"/>
        </w:rPr>
        <w:t>INTERCHANGE ANNUAL MILES</w:t>
      </w:r>
    </w:p>
    <w:p w14:paraId="5752E51A" w14:textId="77777777"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I-65 / I-85 INTERCHANGE MONTGOMERY COUNTY 318.240</w:t>
      </w:r>
    </w:p>
    <w:p w14:paraId="06B3B78A" w14:textId="377F22A9"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US 80 WEST INTERCHANGE</w:t>
      </w:r>
      <w:r w:rsidR="009F274B">
        <w:rPr>
          <w:rFonts w:ascii="Arial" w:eastAsiaTheme="minorHAnsi" w:hAnsi="Arial" w:cs="Arial"/>
          <w:color w:val="000000"/>
          <w:lang w:bidi="ar-SA"/>
        </w:rPr>
        <w:t xml:space="preserve"> </w:t>
      </w:r>
      <w:r>
        <w:rPr>
          <w:rFonts w:ascii="Arial" w:eastAsiaTheme="minorHAnsi" w:hAnsi="Arial" w:cs="Arial"/>
          <w:color w:val="000000"/>
          <w:lang w:bidi="ar-SA"/>
        </w:rPr>
        <w:t>(EXCLUDES US 80 EAST / I-65</w:t>
      </w:r>
      <w:r w:rsidR="009F274B">
        <w:rPr>
          <w:rFonts w:ascii="Arial" w:eastAsiaTheme="minorHAnsi" w:hAnsi="Arial" w:cs="Arial"/>
          <w:color w:val="000000"/>
          <w:lang w:bidi="ar-SA"/>
        </w:rPr>
        <w:t xml:space="preserve"> </w:t>
      </w:r>
      <w:r>
        <w:rPr>
          <w:rFonts w:ascii="Arial" w:eastAsiaTheme="minorHAnsi" w:hAnsi="Arial" w:cs="Arial"/>
          <w:color w:val="000000"/>
          <w:lang w:bidi="ar-SA"/>
        </w:rPr>
        <w:t>SOUTH ON RAMP &amp; I-65</w:t>
      </w:r>
      <w:r w:rsidR="009F274B">
        <w:rPr>
          <w:rFonts w:ascii="Arial" w:eastAsiaTheme="minorHAnsi" w:hAnsi="Arial" w:cs="Arial"/>
          <w:color w:val="000000"/>
          <w:lang w:bidi="ar-SA"/>
        </w:rPr>
        <w:t xml:space="preserve"> </w:t>
      </w:r>
      <w:r>
        <w:rPr>
          <w:rFonts w:ascii="Arial" w:eastAsiaTheme="minorHAnsi" w:hAnsi="Arial" w:cs="Arial"/>
          <w:color w:val="000000"/>
          <w:lang w:bidi="ar-SA"/>
        </w:rPr>
        <w:t>NORTH/</w:t>
      </w:r>
      <w:r w:rsidR="009F274B">
        <w:rPr>
          <w:rFonts w:ascii="Arial" w:eastAsiaTheme="minorHAnsi" w:hAnsi="Arial" w:cs="Arial"/>
          <w:color w:val="000000"/>
          <w:lang w:bidi="ar-SA"/>
        </w:rPr>
        <w:t xml:space="preserve"> </w:t>
      </w:r>
      <w:r>
        <w:rPr>
          <w:rFonts w:ascii="Arial" w:eastAsiaTheme="minorHAnsi" w:hAnsi="Arial" w:cs="Arial"/>
          <w:color w:val="000000"/>
          <w:lang w:bidi="ar-SA"/>
        </w:rPr>
        <w:t>US80 WEST ON RAMP) MONTGOMERY COUNTY 164.840</w:t>
      </w:r>
    </w:p>
    <w:p w14:paraId="481515A2" w14:textId="77777777" w:rsidR="009F274B" w:rsidRDefault="009F274B" w:rsidP="005A0BAF">
      <w:pPr>
        <w:widowControl/>
        <w:adjustRightInd w:val="0"/>
        <w:rPr>
          <w:rFonts w:ascii="Arial" w:eastAsiaTheme="minorHAnsi" w:hAnsi="Arial" w:cs="Arial"/>
          <w:color w:val="000000"/>
          <w:lang w:bidi="ar-SA"/>
        </w:rPr>
      </w:pPr>
    </w:p>
    <w:p w14:paraId="3794CA54" w14:textId="77777777" w:rsidR="005A0BAF" w:rsidRDefault="005A0BAF" w:rsidP="005A0BAF">
      <w:pPr>
        <w:widowControl/>
        <w:adjustRightInd w:val="0"/>
        <w:rPr>
          <w:rFonts w:ascii="Arial" w:eastAsiaTheme="minorHAnsi" w:hAnsi="Arial" w:cs="Arial"/>
          <w:b/>
          <w:bCs/>
          <w:color w:val="000000"/>
          <w:lang w:bidi="ar-SA"/>
        </w:rPr>
      </w:pPr>
      <w:r>
        <w:rPr>
          <w:rFonts w:ascii="Arial" w:eastAsiaTheme="minorHAnsi" w:hAnsi="Arial" w:cs="Arial"/>
          <w:b/>
          <w:bCs/>
          <w:color w:val="000000"/>
          <w:lang w:bidi="ar-SA"/>
        </w:rPr>
        <w:t>OUTSIDE SHOULDERS ANNUAL MILES</w:t>
      </w:r>
    </w:p>
    <w:p w14:paraId="6222BDE6" w14:textId="77777777"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I-65 MP 171.912 – 176.616 MONTGOMERY COUNTY 489.21</w:t>
      </w:r>
    </w:p>
    <w:p w14:paraId="50D0F9AF" w14:textId="77777777" w:rsidR="009F274B" w:rsidRDefault="009F274B" w:rsidP="005A0BAF">
      <w:pPr>
        <w:widowControl/>
        <w:adjustRightInd w:val="0"/>
        <w:rPr>
          <w:rFonts w:ascii="Arial" w:eastAsiaTheme="minorHAnsi" w:hAnsi="Arial" w:cs="Arial"/>
          <w:color w:val="000000"/>
          <w:lang w:bidi="ar-SA"/>
        </w:rPr>
      </w:pPr>
    </w:p>
    <w:p w14:paraId="69DC0209" w14:textId="77777777" w:rsidR="005A0BAF" w:rsidRDefault="005A0BAF" w:rsidP="005A0BAF">
      <w:pPr>
        <w:widowControl/>
        <w:adjustRightInd w:val="0"/>
        <w:rPr>
          <w:rFonts w:ascii="Arial" w:eastAsiaTheme="minorHAnsi" w:hAnsi="Arial" w:cs="Arial"/>
          <w:b/>
          <w:bCs/>
          <w:color w:val="000000"/>
          <w:lang w:bidi="ar-SA"/>
        </w:rPr>
      </w:pPr>
      <w:r>
        <w:rPr>
          <w:rFonts w:ascii="Arial" w:eastAsiaTheme="minorHAnsi" w:hAnsi="Arial" w:cs="Arial"/>
          <w:b/>
          <w:bCs/>
          <w:color w:val="000000"/>
          <w:lang w:bidi="ar-SA"/>
        </w:rPr>
        <w:t>INSIDE SHOULDERS ANNUAL MILES</w:t>
      </w:r>
    </w:p>
    <w:p w14:paraId="3846F92C" w14:textId="77777777"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I-85 MP 3.120 – 4.625 MONTGOMERY COUNTY 156.520</w:t>
      </w:r>
    </w:p>
    <w:p w14:paraId="15D1E806" w14:textId="77777777" w:rsidR="005A0BAF" w:rsidRDefault="005A0BAF" w:rsidP="005A0BAF">
      <w:pPr>
        <w:widowControl/>
        <w:adjustRightInd w:val="0"/>
        <w:rPr>
          <w:rFonts w:ascii="Arial" w:eastAsiaTheme="minorHAnsi" w:hAnsi="Arial" w:cs="Arial"/>
          <w:b/>
          <w:bCs/>
          <w:color w:val="000000"/>
          <w:lang w:bidi="ar-SA"/>
        </w:rPr>
      </w:pPr>
      <w:r>
        <w:rPr>
          <w:rFonts w:ascii="Arial" w:eastAsiaTheme="minorHAnsi" w:hAnsi="Arial" w:cs="Arial"/>
          <w:b/>
          <w:bCs/>
          <w:color w:val="000000"/>
          <w:lang w:bidi="ar-SA"/>
        </w:rPr>
        <w:t>I-85 MP 5.000 – 8.098 MONTGOMERY COUNTY 322.192</w:t>
      </w:r>
    </w:p>
    <w:p w14:paraId="49E646B6" w14:textId="77777777" w:rsidR="009F274B" w:rsidRDefault="009F274B" w:rsidP="005A0BAF">
      <w:pPr>
        <w:widowControl/>
        <w:adjustRightInd w:val="0"/>
        <w:rPr>
          <w:rFonts w:ascii="Arial" w:eastAsiaTheme="minorHAnsi" w:hAnsi="Arial" w:cs="Arial"/>
          <w:b/>
          <w:bCs/>
          <w:color w:val="000000"/>
          <w:lang w:bidi="ar-SA"/>
        </w:rPr>
      </w:pPr>
    </w:p>
    <w:p w14:paraId="30BEFC42" w14:textId="77777777" w:rsidR="005A0BAF" w:rsidRDefault="005A0BAF" w:rsidP="005A0BAF">
      <w:pPr>
        <w:widowControl/>
        <w:adjustRightInd w:val="0"/>
        <w:rPr>
          <w:rFonts w:ascii="Arial" w:eastAsiaTheme="minorHAnsi" w:hAnsi="Arial" w:cs="Arial"/>
          <w:b/>
          <w:bCs/>
          <w:color w:val="000000"/>
          <w:lang w:bidi="ar-SA"/>
        </w:rPr>
      </w:pPr>
      <w:r>
        <w:rPr>
          <w:rFonts w:ascii="Arial" w:eastAsiaTheme="minorHAnsi" w:hAnsi="Arial" w:cs="Arial"/>
          <w:b/>
          <w:bCs/>
          <w:color w:val="000000"/>
          <w:lang w:bidi="ar-SA"/>
        </w:rPr>
        <w:t>EMERGENCY LOCATIONS</w:t>
      </w:r>
    </w:p>
    <w:p w14:paraId="29E02DCB" w14:textId="77777777" w:rsidR="005A0BAF" w:rsidRDefault="005A0BAF" w:rsidP="005A0BAF">
      <w:pPr>
        <w:widowControl/>
        <w:adjustRightInd w:val="0"/>
        <w:rPr>
          <w:rFonts w:ascii="Arial" w:eastAsiaTheme="minorHAnsi" w:hAnsi="Arial" w:cs="Arial"/>
          <w:color w:val="000000"/>
          <w:lang w:bidi="ar-SA"/>
        </w:rPr>
      </w:pPr>
      <w:r>
        <w:rPr>
          <w:rFonts w:ascii="Arial" w:eastAsiaTheme="minorHAnsi" w:hAnsi="Arial" w:cs="Arial"/>
          <w:color w:val="000000"/>
          <w:lang w:bidi="ar-SA"/>
        </w:rPr>
        <w:t>MONTGOMERY COUNTY HOURS PER ANNUM (EST) - 10 HOURS</w:t>
      </w:r>
    </w:p>
    <w:p w14:paraId="2FBFB755" w14:textId="77777777" w:rsidR="009F274B" w:rsidRDefault="009F274B" w:rsidP="005A0BAF">
      <w:pPr>
        <w:widowControl/>
        <w:adjustRightInd w:val="0"/>
        <w:rPr>
          <w:rFonts w:ascii="Arial" w:eastAsiaTheme="minorHAnsi" w:hAnsi="Arial" w:cs="Arial"/>
          <w:color w:val="000000"/>
          <w:lang w:bidi="ar-SA"/>
        </w:rPr>
      </w:pPr>
    </w:p>
    <w:p w14:paraId="184998F8" w14:textId="77777777" w:rsidR="005A0BAF" w:rsidRDefault="005A0BAF" w:rsidP="005A0BAF">
      <w:pPr>
        <w:widowControl/>
        <w:adjustRightInd w:val="0"/>
        <w:rPr>
          <w:rFonts w:ascii="Arial" w:eastAsiaTheme="minorHAnsi" w:hAnsi="Arial" w:cs="Arial"/>
          <w:b/>
          <w:bCs/>
          <w:color w:val="000000"/>
          <w:lang w:bidi="ar-SA"/>
        </w:rPr>
      </w:pPr>
      <w:r>
        <w:rPr>
          <w:rFonts w:ascii="Arial" w:eastAsiaTheme="minorHAnsi" w:hAnsi="Arial" w:cs="Arial"/>
          <w:b/>
          <w:bCs/>
          <w:color w:val="000000"/>
          <w:lang w:bidi="ar-SA"/>
        </w:rPr>
        <w:t>EMERGENCY MOBILIZATION</w:t>
      </w:r>
    </w:p>
    <w:p w14:paraId="11B808D3" w14:textId="5A7E1BDD" w:rsidR="005A0BAF" w:rsidRPr="008961BC" w:rsidRDefault="005A0BAF" w:rsidP="005A0BAF">
      <w:pPr>
        <w:pStyle w:val="BodyText"/>
        <w:spacing w:before="11"/>
        <w:rPr>
          <w:sz w:val="22"/>
          <w:szCs w:val="22"/>
        </w:rPr>
      </w:pPr>
      <w:r>
        <w:rPr>
          <w:rFonts w:ascii="Arial" w:eastAsiaTheme="minorHAnsi" w:hAnsi="Arial" w:cs="Arial"/>
          <w:b/>
          <w:bCs/>
          <w:color w:val="000000"/>
          <w:lang w:bidi="ar-SA"/>
        </w:rPr>
        <w:t>MONTGOMERY COUNTY CALLS PER ANNUM (EST) - 4</w:t>
      </w:r>
    </w:p>
    <w:sectPr w:rsidR="005A0BAF" w:rsidRPr="008961BC" w:rsidSect="00E13131">
      <w:headerReference w:type="default" r:id="rId12"/>
      <w:footerReference w:type="default" r:id="rId13"/>
      <w:pgSz w:w="12240" w:h="15840"/>
      <w:pgMar w:top="1360" w:right="1340" w:bottom="280" w:left="1340" w:header="432"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1B514" w14:textId="77777777" w:rsidR="007E6A05" w:rsidRDefault="007E6A05" w:rsidP="00E13131">
      <w:r>
        <w:separator/>
      </w:r>
    </w:p>
  </w:endnote>
  <w:endnote w:type="continuationSeparator" w:id="0">
    <w:p w14:paraId="306B4BCE" w14:textId="77777777" w:rsidR="007E6A05" w:rsidRDefault="007E6A05" w:rsidP="00E1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D9CC" w14:textId="1CAD1622" w:rsidR="00E13131" w:rsidRDefault="00EF3F52">
    <w:pPr>
      <w:pStyle w:val="Footer"/>
      <w:jc w:val="right"/>
    </w:pPr>
    <w:r>
      <w:rPr>
        <w:highlight w:val="yellow"/>
      </w:rPr>
      <w:t>MONTGOMERY DISTRICT SWEEPING ON CALL SERVICE</w:t>
    </w:r>
    <w:r w:rsidR="00E13131" w:rsidRPr="00E13131">
      <w:rPr>
        <w:highlight w:val="yellow"/>
      </w:rPr>
      <w:t xml:space="preserve"> – SPECIFICATION</w:t>
    </w:r>
    <w:r w:rsidR="00E13131">
      <w:t xml:space="preserve"> </w:t>
    </w:r>
    <w:sdt>
      <w:sdtPr>
        <w:id w:val="424776462"/>
        <w:docPartObj>
          <w:docPartGallery w:val="Page Numbers (Bottom of Page)"/>
          <w:docPartUnique/>
        </w:docPartObj>
      </w:sdtPr>
      <w:sdtContent>
        <w:sdt>
          <w:sdtPr>
            <w:id w:val="-1769616900"/>
            <w:docPartObj>
              <w:docPartGallery w:val="Page Numbers (Top of Page)"/>
              <w:docPartUnique/>
            </w:docPartObj>
          </w:sdtPr>
          <w:sdtContent>
            <w:r w:rsidR="00E13131">
              <w:t xml:space="preserve">Page </w:t>
            </w:r>
            <w:r w:rsidR="00E13131">
              <w:rPr>
                <w:b/>
                <w:bCs/>
                <w:sz w:val="24"/>
                <w:szCs w:val="24"/>
              </w:rPr>
              <w:fldChar w:fldCharType="begin"/>
            </w:r>
            <w:r w:rsidR="00E13131">
              <w:rPr>
                <w:b/>
                <w:bCs/>
              </w:rPr>
              <w:instrText xml:space="preserve"> PAGE </w:instrText>
            </w:r>
            <w:r w:rsidR="00E13131">
              <w:rPr>
                <w:b/>
                <w:bCs/>
                <w:sz w:val="24"/>
                <w:szCs w:val="24"/>
              </w:rPr>
              <w:fldChar w:fldCharType="separate"/>
            </w:r>
            <w:r w:rsidR="00E13131">
              <w:rPr>
                <w:b/>
                <w:bCs/>
                <w:noProof/>
              </w:rPr>
              <w:t>2</w:t>
            </w:r>
            <w:r w:rsidR="00E13131">
              <w:rPr>
                <w:b/>
                <w:bCs/>
                <w:sz w:val="24"/>
                <w:szCs w:val="24"/>
              </w:rPr>
              <w:fldChar w:fldCharType="end"/>
            </w:r>
            <w:r w:rsidR="00E13131">
              <w:t xml:space="preserve"> of </w:t>
            </w:r>
            <w:r w:rsidR="00E13131">
              <w:rPr>
                <w:b/>
                <w:bCs/>
                <w:sz w:val="24"/>
                <w:szCs w:val="24"/>
              </w:rPr>
              <w:fldChar w:fldCharType="begin"/>
            </w:r>
            <w:r w:rsidR="00E13131">
              <w:rPr>
                <w:b/>
                <w:bCs/>
              </w:rPr>
              <w:instrText xml:space="preserve"> NUMPAGES  </w:instrText>
            </w:r>
            <w:r w:rsidR="00E13131">
              <w:rPr>
                <w:b/>
                <w:bCs/>
                <w:sz w:val="24"/>
                <w:szCs w:val="24"/>
              </w:rPr>
              <w:fldChar w:fldCharType="separate"/>
            </w:r>
            <w:r w:rsidR="00E13131">
              <w:rPr>
                <w:b/>
                <w:bCs/>
                <w:noProof/>
              </w:rPr>
              <w:t>2</w:t>
            </w:r>
            <w:r w:rsidR="00E13131">
              <w:rPr>
                <w:b/>
                <w:bCs/>
                <w:sz w:val="24"/>
                <w:szCs w:val="24"/>
              </w:rPr>
              <w:fldChar w:fldCharType="end"/>
            </w:r>
          </w:sdtContent>
        </w:sdt>
      </w:sdtContent>
    </w:sdt>
  </w:p>
  <w:p w14:paraId="0C83D32F" w14:textId="77777777" w:rsidR="00E13131" w:rsidRDefault="00E13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7112C" w14:textId="77777777" w:rsidR="007E6A05" w:rsidRDefault="007E6A05" w:rsidP="00E13131">
      <w:r>
        <w:separator/>
      </w:r>
    </w:p>
  </w:footnote>
  <w:footnote w:type="continuationSeparator" w:id="0">
    <w:p w14:paraId="4CAC9305" w14:textId="77777777" w:rsidR="007E6A05" w:rsidRDefault="007E6A05" w:rsidP="00E13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9ACA" w14:textId="056881C6" w:rsidR="006A2CA3" w:rsidRDefault="006A2CA3">
    <w:pPr>
      <w:pStyle w:val="Header"/>
    </w:pPr>
    <w:r w:rsidRPr="006A2CA3">
      <w:t>TITB for Montgomery Area Sweeping MA Bid #48</w:t>
    </w:r>
  </w:p>
  <w:p w14:paraId="5D613C4E" w14:textId="4672F76B" w:rsidR="00E13131" w:rsidRDefault="00E13131">
    <w:pPr>
      <w:pStyle w:val="Header"/>
    </w:pPr>
    <w:r>
      <w:t>ALABAMA DEPARTMENT OF TRANSPORTATION</w:t>
    </w:r>
  </w:p>
  <w:p w14:paraId="0280698E" w14:textId="56D34568" w:rsidR="00E13131" w:rsidRDefault="00EF3F52">
    <w:pPr>
      <w:pStyle w:val="Header"/>
    </w:pPr>
    <w:r>
      <w:rPr>
        <w:highlight w:val="yellow"/>
      </w:rPr>
      <w:t xml:space="preserve">MONTGOMERY DISTRICT SWEEPING ON CALL SERVICE </w:t>
    </w:r>
    <w:r w:rsidR="00E13131" w:rsidRPr="00E13131">
      <w:rPr>
        <w:highlight w:val="yellow"/>
      </w:rPr>
      <w:t>-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70648"/>
    <w:multiLevelType w:val="multilevel"/>
    <w:tmpl w:val="5D447BE6"/>
    <w:lvl w:ilvl="0">
      <w:start w:val="1"/>
      <w:numFmt w:val="decimal"/>
      <w:lvlText w:val="%1"/>
      <w:lvlJc w:val="left"/>
      <w:pPr>
        <w:ind w:left="2160" w:hanging="612"/>
      </w:pPr>
      <w:rPr>
        <w:rFonts w:hint="default"/>
        <w:lang w:val="en-US" w:eastAsia="en-US" w:bidi="ar-SA"/>
      </w:rPr>
    </w:lvl>
    <w:lvl w:ilvl="1">
      <w:start w:val="1"/>
      <w:numFmt w:val="decimalZero"/>
      <w:lvlText w:val="%1.%2"/>
      <w:lvlJc w:val="left"/>
      <w:pPr>
        <w:ind w:left="2160" w:hanging="612"/>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4176" w:hanging="612"/>
      </w:pPr>
      <w:rPr>
        <w:rFonts w:hint="default"/>
        <w:lang w:val="en-US" w:eastAsia="en-US" w:bidi="ar-SA"/>
      </w:rPr>
    </w:lvl>
    <w:lvl w:ilvl="3">
      <w:numFmt w:val="bullet"/>
      <w:lvlText w:val="•"/>
      <w:lvlJc w:val="left"/>
      <w:pPr>
        <w:ind w:left="5184" w:hanging="612"/>
      </w:pPr>
      <w:rPr>
        <w:rFonts w:hint="default"/>
        <w:lang w:val="en-US" w:eastAsia="en-US" w:bidi="ar-SA"/>
      </w:rPr>
    </w:lvl>
    <w:lvl w:ilvl="4">
      <w:numFmt w:val="bullet"/>
      <w:lvlText w:val="•"/>
      <w:lvlJc w:val="left"/>
      <w:pPr>
        <w:ind w:left="6192" w:hanging="612"/>
      </w:pPr>
      <w:rPr>
        <w:rFonts w:hint="default"/>
        <w:lang w:val="en-US" w:eastAsia="en-US" w:bidi="ar-SA"/>
      </w:rPr>
    </w:lvl>
    <w:lvl w:ilvl="5">
      <w:numFmt w:val="bullet"/>
      <w:lvlText w:val="•"/>
      <w:lvlJc w:val="left"/>
      <w:pPr>
        <w:ind w:left="7200" w:hanging="612"/>
      </w:pPr>
      <w:rPr>
        <w:rFonts w:hint="default"/>
        <w:lang w:val="en-US" w:eastAsia="en-US" w:bidi="ar-SA"/>
      </w:rPr>
    </w:lvl>
    <w:lvl w:ilvl="6">
      <w:numFmt w:val="bullet"/>
      <w:lvlText w:val="•"/>
      <w:lvlJc w:val="left"/>
      <w:pPr>
        <w:ind w:left="8208" w:hanging="612"/>
      </w:pPr>
      <w:rPr>
        <w:rFonts w:hint="default"/>
        <w:lang w:val="en-US" w:eastAsia="en-US" w:bidi="ar-SA"/>
      </w:rPr>
    </w:lvl>
    <w:lvl w:ilvl="7">
      <w:numFmt w:val="bullet"/>
      <w:lvlText w:val="•"/>
      <w:lvlJc w:val="left"/>
      <w:pPr>
        <w:ind w:left="9216" w:hanging="612"/>
      </w:pPr>
      <w:rPr>
        <w:rFonts w:hint="default"/>
        <w:lang w:val="en-US" w:eastAsia="en-US" w:bidi="ar-SA"/>
      </w:rPr>
    </w:lvl>
    <w:lvl w:ilvl="8">
      <w:numFmt w:val="bullet"/>
      <w:lvlText w:val="•"/>
      <w:lvlJc w:val="left"/>
      <w:pPr>
        <w:ind w:left="10224" w:hanging="612"/>
      </w:pPr>
      <w:rPr>
        <w:rFonts w:hint="default"/>
        <w:lang w:val="en-US" w:eastAsia="en-US" w:bidi="ar-SA"/>
      </w:rPr>
    </w:lvl>
  </w:abstractNum>
  <w:abstractNum w:abstractNumId="1" w15:restartNumberingAfterBreak="0">
    <w:nsid w:val="4CC02E21"/>
    <w:multiLevelType w:val="multilevel"/>
    <w:tmpl w:val="C3F2D5BC"/>
    <w:lvl w:ilvl="0">
      <w:start w:val="1"/>
      <w:numFmt w:val="decimal"/>
      <w:lvlText w:val="%1.0"/>
      <w:lvlJc w:val="left"/>
      <w:pPr>
        <w:ind w:left="360" w:hanging="360"/>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545603949">
    <w:abstractNumId w:val="0"/>
  </w:num>
  <w:num w:numId="2" w16cid:durableId="757556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34"/>
    <w:rsid w:val="0002209D"/>
    <w:rsid w:val="000A360E"/>
    <w:rsid w:val="000B4431"/>
    <w:rsid w:val="000D38D6"/>
    <w:rsid w:val="00105988"/>
    <w:rsid w:val="00107779"/>
    <w:rsid w:val="00113344"/>
    <w:rsid w:val="001626FC"/>
    <w:rsid w:val="00182735"/>
    <w:rsid w:val="001E462A"/>
    <w:rsid w:val="0021193F"/>
    <w:rsid w:val="00241F4C"/>
    <w:rsid w:val="00283A3E"/>
    <w:rsid w:val="002C166D"/>
    <w:rsid w:val="002C7B67"/>
    <w:rsid w:val="00307B33"/>
    <w:rsid w:val="003573ED"/>
    <w:rsid w:val="00403389"/>
    <w:rsid w:val="004047AE"/>
    <w:rsid w:val="004A07AB"/>
    <w:rsid w:val="004E2A63"/>
    <w:rsid w:val="00514402"/>
    <w:rsid w:val="00567507"/>
    <w:rsid w:val="00594FF8"/>
    <w:rsid w:val="005A0BAF"/>
    <w:rsid w:val="00642568"/>
    <w:rsid w:val="006A2CA3"/>
    <w:rsid w:val="006B141E"/>
    <w:rsid w:val="006B5D46"/>
    <w:rsid w:val="0071096B"/>
    <w:rsid w:val="007320F2"/>
    <w:rsid w:val="007D7833"/>
    <w:rsid w:val="007E4C4E"/>
    <w:rsid w:val="007E6A05"/>
    <w:rsid w:val="00862544"/>
    <w:rsid w:val="00867F4A"/>
    <w:rsid w:val="00884B68"/>
    <w:rsid w:val="008961BC"/>
    <w:rsid w:val="008B4CD0"/>
    <w:rsid w:val="008F2C3B"/>
    <w:rsid w:val="008F5911"/>
    <w:rsid w:val="009D1E40"/>
    <w:rsid w:val="009E05FB"/>
    <w:rsid w:val="009F274B"/>
    <w:rsid w:val="00A0367D"/>
    <w:rsid w:val="00A40466"/>
    <w:rsid w:val="00A57542"/>
    <w:rsid w:val="00B05B58"/>
    <w:rsid w:val="00B84643"/>
    <w:rsid w:val="00B9526D"/>
    <w:rsid w:val="00BB78E2"/>
    <w:rsid w:val="00BD69B7"/>
    <w:rsid w:val="00C1793C"/>
    <w:rsid w:val="00C40DE0"/>
    <w:rsid w:val="00C67C35"/>
    <w:rsid w:val="00C943F0"/>
    <w:rsid w:val="00C964E6"/>
    <w:rsid w:val="00CC7634"/>
    <w:rsid w:val="00D013FE"/>
    <w:rsid w:val="00D942FB"/>
    <w:rsid w:val="00E13131"/>
    <w:rsid w:val="00EB0DC7"/>
    <w:rsid w:val="00EB12F4"/>
    <w:rsid w:val="00EF3F52"/>
    <w:rsid w:val="00F15DA2"/>
    <w:rsid w:val="00F31C05"/>
    <w:rsid w:val="00F820EB"/>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C6A08"/>
  <w15:docId w15:val="{5BB7CB44-D231-4D32-867D-9398704F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ind w:left="100"/>
      <w:outlineLvl w:val="0"/>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193F"/>
    <w:rPr>
      <w:color w:val="0563C1"/>
      <w:u w:val="single"/>
    </w:rPr>
  </w:style>
  <w:style w:type="paragraph" w:styleId="Header">
    <w:name w:val="header"/>
    <w:basedOn w:val="Normal"/>
    <w:link w:val="HeaderChar"/>
    <w:uiPriority w:val="99"/>
    <w:unhideWhenUsed/>
    <w:rsid w:val="00E13131"/>
    <w:pPr>
      <w:tabs>
        <w:tab w:val="center" w:pos="4680"/>
        <w:tab w:val="right" w:pos="9360"/>
      </w:tabs>
    </w:pPr>
  </w:style>
  <w:style w:type="character" w:customStyle="1" w:styleId="HeaderChar">
    <w:name w:val="Header Char"/>
    <w:basedOn w:val="DefaultParagraphFont"/>
    <w:link w:val="Header"/>
    <w:uiPriority w:val="99"/>
    <w:rsid w:val="00E13131"/>
    <w:rPr>
      <w:rFonts w:ascii="Times New Roman" w:eastAsia="Times New Roman" w:hAnsi="Times New Roman" w:cs="Times New Roman"/>
      <w:lang w:bidi="en-US"/>
    </w:rPr>
  </w:style>
  <w:style w:type="paragraph" w:styleId="Footer">
    <w:name w:val="footer"/>
    <w:basedOn w:val="Normal"/>
    <w:link w:val="FooterChar"/>
    <w:uiPriority w:val="99"/>
    <w:unhideWhenUsed/>
    <w:rsid w:val="00E13131"/>
    <w:pPr>
      <w:tabs>
        <w:tab w:val="center" w:pos="4680"/>
        <w:tab w:val="right" w:pos="9360"/>
      </w:tabs>
    </w:pPr>
  </w:style>
  <w:style w:type="character" w:customStyle="1" w:styleId="FooterChar">
    <w:name w:val="Footer Char"/>
    <w:basedOn w:val="DefaultParagraphFont"/>
    <w:link w:val="Footer"/>
    <w:uiPriority w:val="99"/>
    <w:rsid w:val="00E13131"/>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D942FB"/>
    <w:rPr>
      <w:rFonts w:ascii="Times New Roman" w:eastAsia="Times New Roman" w:hAnsi="Times New Roman" w:cs="Times New Roman"/>
      <w:b/>
      <w:bCs/>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t.state.al.us/business/Procurementsupplies.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ids@dot.state.al.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715137-A3B7-4009-93D6-C84D1565A5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DBF9F1-C009-4712-A9F4-575F2F647EA7}">
  <ds:schemaRefs>
    <ds:schemaRef ds:uri="http://schemas.microsoft.com/sharepoint/v3/contenttype/forms"/>
  </ds:schemaRefs>
</ds:datastoreItem>
</file>

<file path=customXml/itemProps3.xml><?xml version="1.0" encoding="utf-8"?>
<ds:datastoreItem xmlns:ds="http://schemas.openxmlformats.org/officeDocument/2006/customXml" ds:itemID="{E258FDD3-FE67-4106-9F2B-ADC1663B0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2021</Words>
  <Characters>11521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Bryan</dc:creator>
  <cp:lastModifiedBy>Hamilton, Rachel E</cp:lastModifiedBy>
  <cp:revision>2</cp:revision>
  <cp:lastPrinted>2026-09-03T13:45:00Z</cp:lastPrinted>
  <dcterms:created xsi:type="dcterms:W3CDTF">2026-09-23T16:14:00Z</dcterms:created>
  <dcterms:modified xsi:type="dcterms:W3CDTF">2026-09-23T16:14:00Z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Creator">
    <vt:lpwstr>Microsoft® Word for Microsoft 365</vt:lpwstr>
  </property>
  <property fmtid="{D5CDD505-2E9C-101B-9397-08002B2CF9AE}" pid="4" name="LastSaved">
    <vt:filetime>2023-05-19T00:00:00Z</vt:filetime>
  </property>
</Properties>
</file>