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11DB" w14:textId="77777777" w:rsidR="00663664" w:rsidRPr="00F3523A" w:rsidRDefault="00663664" w:rsidP="00663664">
      <w:pPr>
        <w:jc w:val="center"/>
        <w:rPr>
          <w:rFonts w:ascii="Times New Roman" w:hAnsi="Times New Roman" w:cs="Times New Roman"/>
          <w:b/>
          <w:bCs/>
          <w:sz w:val="28"/>
          <w:szCs w:val="28"/>
        </w:rPr>
      </w:pPr>
      <w:bookmarkStart w:id="0" w:name="_Hlk161826096"/>
      <w:r w:rsidRPr="00F3523A">
        <w:rPr>
          <w:rFonts w:ascii="Times New Roman" w:hAnsi="Times New Roman" w:cs="Times New Roman"/>
          <w:b/>
          <w:bCs/>
          <w:sz w:val="28"/>
          <w:szCs w:val="28"/>
        </w:rPr>
        <w:t>Alabama Transportation Infrastructure Bank (ATIB)</w:t>
      </w:r>
    </w:p>
    <w:p w14:paraId="48B8DAB8" w14:textId="77777777" w:rsidR="00663664" w:rsidRPr="00F3523A" w:rsidRDefault="00663664" w:rsidP="00663664">
      <w:pPr>
        <w:jc w:val="center"/>
        <w:rPr>
          <w:rFonts w:ascii="Times New Roman" w:hAnsi="Times New Roman" w:cs="Times New Roman"/>
          <w:b/>
          <w:bCs/>
          <w:sz w:val="28"/>
          <w:szCs w:val="28"/>
        </w:rPr>
      </w:pPr>
      <w:r w:rsidRPr="00F3523A">
        <w:rPr>
          <w:rFonts w:ascii="Times New Roman" w:hAnsi="Times New Roman" w:cs="Times New Roman"/>
          <w:b/>
          <w:bCs/>
          <w:sz w:val="28"/>
          <w:szCs w:val="28"/>
        </w:rPr>
        <w:t>Approved Projects</w:t>
      </w:r>
    </w:p>
    <w:bookmarkEnd w:id="0"/>
    <w:p w14:paraId="76ABAEB7" w14:textId="77777777" w:rsidR="00663664" w:rsidRPr="00F3523A" w:rsidRDefault="00663664" w:rsidP="00663664">
      <w:pPr>
        <w:jc w:val="center"/>
        <w:rPr>
          <w:rFonts w:ascii="Times New Roman" w:hAnsi="Times New Roman" w:cs="Times New Roman"/>
          <w:b/>
          <w:bCs/>
          <w:sz w:val="28"/>
          <w:szCs w:val="28"/>
          <w:u w:val="single"/>
        </w:rPr>
      </w:pPr>
    </w:p>
    <w:p w14:paraId="335A9592" w14:textId="77777777" w:rsidR="00663664" w:rsidRPr="00F3523A" w:rsidRDefault="00663664" w:rsidP="00663664">
      <w:pPr>
        <w:rPr>
          <w:rFonts w:ascii="Times New Roman" w:hAnsi="Times New Roman" w:cs="Times New Roman"/>
          <w:b/>
          <w:bCs/>
          <w:sz w:val="28"/>
          <w:szCs w:val="28"/>
          <w:u w:val="single"/>
        </w:rPr>
      </w:pPr>
      <w:r w:rsidRPr="00F3523A">
        <w:rPr>
          <w:rFonts w:ascii="Times New Roman" w:hAnsi="Times New Roman" w:cs="Times New Roman"/>
          <w:b/>
          <w:bCs/>
          <w:sz w:val="28"/>
          <w:szCs w:val="28"/>
          <w:u w:val="single"/>
        </w:rPr>
        <w:t>2022 Borrowers</w:t>
      </w:r>
    </w:p>
    <w:p w14:paraId="3528DBE1" w14:textId="77777777" w:rsidR="00663664" w:rsidRPr="00F3523A" w:rsidRDefault="00663664" w:rsidP="00663664">
      <w:pPr>
        <w:spacing w:after="0" w:line="360" w:lineRule="auto"/>
        <w:rPr>
          <w:rFonts w:ascii="Times New Roman" w:hAnsi="Times New Roman" w:cs="Times New Roman"/>
          <w:b/>
          <w:bCs/>
          <w:sz w:val="24"/>
          <w:szCs w:val="24"/>
        </w:rPr>
      </w:pPr>
      <w:r w:rsidRPr="00F3523A">
        <w:rPr>
          <w:rFonts w:ascii="Times New Roman" w:hAnsi="Times New Roman" w:cs="Times New Roman"/>
          <w:b/>
          <w:bCs/>
          <w:sz w:val="24"/>
          <w:szCs w:val="24"/>
        </w:rPr>
        <w:t>$5,080,000</w:t>
      </w:r>
    </w:p>
    <w:p w14:paraId="7B881868" w14:textId="77777777" w:rsidR="00663664" w:rsidRPr="00F3523A" w:rsidRDefault="00663664" w:rsidP="00663664">
      <w:pPr>
        <w:spacing w:after="0" w:line="240" w:lineRule="auto"/>
        <w:rPr>
          <w:rFonts w:ascii="Times New Roman" w:hAnsi="Times New Roman" w:cs="Times New Roman"/>
          <w:b/>
          <w:bCs/>
          <w:sz w:val="24"/>
          <w:szCs w:val="24"/>
        </w:rPr>
      </w:pPr>
      <w:r w:rsidRPr="00F3523A">
        <w:rPr>
          <w:rFonts w:ascii="Times New Roman" w:hAnsi="Times New Roman" w:cs="Times New Roman"/>
          <w:b/>
          <w:bCs/>
          <w:sz w:val="24"/>
          <w:szCs w:val="24"/>
        </w:rPr>
        <w:t>Alabama Transportation Infrastructure Bank, Limited Obligation Revenue Bonds (Bullock County</w:t>
      </w:r>
      <w:r>
        <w:rPr>
          <w:rFonts w:ascii="Times New Roman" w:hAnsi="Times New Roman" w:cs="Times New Roman"/>
          <w:b/>
          <w:bCs/>
          <w:sz w:val="24"/>
          <w:szCs w:val="24"/>
        </w:rPr>
        <w:t xml:space="preserve"> Project</w:t>
      </w:r>
      <w:r w:rsidRPr="00F3523A">
        <w:rPr>
          <w:rFonts w:ascii="Times New Roman" w:hAnsi="Times New Roman" w:cs="Times New Roman"/>
          <w:b/>
          <w:bCs/>
          <w:sz w:val="24"/>
          <w:szCs w:val="24"/>
        </w:rPr>
        <w:t>), Series 2022-A.</w:t>
      </w:r>
    </w:p>
    <w:p w14:paraId="2F1D4D89" w14:textId="77777777" w:rsidR="00663664" w:rsidRDefault="00663664" w:rsidP="00663664">
      <w:pPr>
        <w:rPr>
          <w:rFonts w:ascii="Times New Roman" w:hAnsi="Times New Roman" w:cs="Times New Roman"/>
          <w:sz w:val="24"/>
          <w:szCs w:val="24"/>
        </w:rPr>
      </w:pPr>
    </w:p>
    <w:p w14:paraId="12344F13" w14:textId="77777777" w:rsidR="00663664" w:rsidRPr="00F3523A" w:rsidRDefault="00663664" w:rsidP="00663664">
      <w:pPr>
        <w:rPr>
          <w:rFonts w:ascii="Times New Roman" w:hAnsi="Times New Roman" w:cs="Times New Roman"/>
          <w:b/>
          <w:bCs/>
          <w:sz w:val="24"/>
          <w:szCs w:val="24"/>
        </w:rPr>
      </w:pPr>
      <w:r w:rsidRPr="00F3523A">
        <w:rPr>
          <w:rFonts w:ascii="Times New Roman" w:hAnsi="Times New Roman" w:cs="Times New Roman"/>
          <w:sz w:val="24"/>
          <w:szCs w:val="24"/>
        </w:rPr>
        <w:t>On April 5, 2022, ATIB successfully</w:t>
      </w:r>
      <w:r>
        <w:rPr>
          <w:rFonts w:ascii="Times New Roman" w:hAnsi="Times New Roman" w:cs="Times New Roman"/>
          <w:sz w:val="24"/>
          <w:szCs w:val="24"/>
        </w:rPr>
        <w:t xml:space="preserve"> competitively</w:t>
      </w:r>
      <w:r w:rsidRPr="00F3523A">
        <w:rPr>
          <w:rFonts w:ascii="Times New Roman" w:hAnsi="Times New Roman" w:cs="Times New Roman"/>
          <w:sz w:val="24"/>
          <w:szCs w:val="24"/>
        </w:rPr>
        <w:t xml:space="preserve"> bid to the national bond market $5,080,000 in bonds to fund a loan to Bullock County for local road projects</w:t>
      </w:r>
      <w:r>
        <w:rPr>
          <w:rFonts w:ascii="Times New Roman" w:hAnsi="Times New Roman" w:cs="Times New Roman"/>
          <w:sz w:val="24"/>
          <w:szCs w:val="24"/>
        </w:rPr>
        <w:t xml:space="preserve">.  </w:t>
      </w:r>
      <w:r w:rsidRPr="00F3523A">
        <w:rPr>
          <w:rFonts w:ascii="Times New Roman" w:hAnsi="Times New Roman" w:cs="Times New Roman"/>
          <w:sz w:val="24"/>
          <w:szCs w:val="24"/>
        </w:rPr>
        <w:t>Bullock County</w:t>
      </w:r>
      <w:r>
        <w:rPr>
          <w:rFonts w:ascii="Times New Roman" w:hAnsi="Times New Roman" w:cs="Times New Roman"/>
          <w:sz w:val="24"/>
          <w:szCs w:val="24"/>
        </w:rPr>
        <w:t xml:space="preserve"> received a “AA” fixed rate for 15 years.</w:t>
      </w:r>
    </w:p>
    <w:p w14:paraId="7BCA3842" w14:textId="77777777" w:rsidR="00663664" w:rsidRPr="00F3523A" w:rsidRDefault="00663664" w:rsidP="00663664">
      <w:pPr>
        <w:rPr>
          <w:rFonts w:ascii="Times New Roman" w:hAnsi="Times New Roman" w:cs="Times New Roman"/>
          <w:sz w:val="24"/>
          <w:szCs w:val="24"/>
        </w:rPr>
      </w:pPr>
      <w:r w:rsidRPr="00F3523A">
        <w:rPr>
          <w:rFonts w:ascii="Times New Roman" w:hAnsi="Times New Roman" w:cs="Times New Roman"/>
          <w:sz w:val="24"/>
          <w:szCs w:val="24"/>
        </w:rPr>
        <w:t>Bullock County identified multiple needs for roadway improvements to numerous county roads including patching deteriorated roadway sections, widening existing roadways, leveling roadway surfaces, resurfacing, improving roadway shoulders, traffic striping, and other various improvements.</w:t>
      </w:r>
    </w:p>
    <w:p w14:paraId="17DD2A33" w14:textId="77777777" w:rsidR="00663664" w:rsidRDefault="00663664" w:rsidP="00663664">
      <w:pPr>
        <w:rPr>
          <w:rFonts w:ascii="Times New Roman" w:hAnsi="Times New Roman" w:cs="Times New Roman"/>
          <w:sz w:val="24"/>
          <w:szCs w:val="24"/>
        </w:rPr>
      </w:pPr>
      <w:r w:rsidRPr="00F3523A">
        <w:rPr>
          <w:rFonts w:ascii="Times New Roman" w:hAnsi="Times New Roman" w:cs="Times New Roman"/>
          <w:sz w:val="24"/>
          <w:szCs w:val="24"/>
        </w:rPr>
        <w:t xml:space="preserve">Bullock County pledged its share of the State's </w:t>
      </w:r>
      <w:r>
        <w:rPr>
          <w:rFonts w:ascii="Times New Roman" w:hAnsi="Times New Roman" w:cs="Times New Roman"/>
          <w:sz w:val="24"/>
          <w:szCs w:val="24"/>
        </w:rPr>
        <w:t>S</w:t>
      </w:r>
      <w:r w:rsidRPr="00F3523A">
        <w:rPr>
          <w:rFonts w:ascii="Times New Roman" w:hAnsi="Times New Roman" w:cs="Times New Roman"/>
          <w:sz w:val="24"/>
          <w:szCs w:val="24"/>
        </w:rPr>
        <w:t xml:space="preserve">even </w:t>
      </w:r>
      <w:r>
        <w:rPr>
          <w:rFonts w:ascii="Times New Roman" w:hAnsi="Times New Roman" w:cs="Times New Roman"/>
          <w:sz w:val="24"/>
          <w:szCs w:val="24"/>
        </w:rPr>
        <w:t>C</w:t>
      </w:r>
      <w:r w:rsidRPr="00F3523A">
        <w:rPr>
          <w:rFonts w:ascii="Times New Roman" w:hAnsi="Times New Roman" w:cs="Times New Roman"/>
          <w:sz w:val="24"/>
          <w:szCs w:val="24"/>
        </w:rPr>
        <w:t xml:space="preserve">ents </w:t>
      </w:r>
      <w:r>
        <w:rPr>
          <w:rFonts w:ascii="Times New Roman" w:hAnsi="Times New Roman" w:cs="Times New Roman"/>
          <w:sz w:val="24"/>
          <w:szCs w:val="24"/>
        </w:rPr>
        <w:t>G</w:t>
      </w:r>
      <w:r w:rsidRPr="00F3523A">
        <w:rPr>
          <w:rFonts w:ascii="Times New Roman" w:hAnsi="Times New Roman" w:cs="Times New Roman"/>
          <w:sz w:val="24"/>
          <w:szCs w:val="24"/>
        </w:rPr>
        <w:t xml:space="preserve">asoline </w:t>
      </w:r>
      <w:r>
        <w:rPr>
          <w:rFonts w:ascii="Times New Roman" w:hAnsi="Times New Roman" w:cs="Times New Roman"/>
          <w:sz w:val="24"/>
          <w:szCs w:val="24"/>
        </w:rPr>
        <w:t>T</w:t>
      </w:r>
      <w:r w:rsidRPr="00F3523A">
        <w:rPr>
          <w:rFonts w:ascii="Times New Roman" w:hAnsi="Times New Roman" w:cs="Times New Roman"/>
          <w:sz w:val="24"/>
          <w:szCs w:val="24"/>
        </w:rPr>
        <w:t>ax</w:t>
      </w:r>
      <w:r>
        <w:rPr>
          <w:rFonts w:ascii="Times New Roman" w:hAnsi="Times New Roman" w:cs="Times New Roman"/>
          <w:sz w:val="24"/>
          <w:szCs w:val="24"/>
        </w:rPr>
        <w:t xml:space="preserve"> </w:t>
      </w:r>
      <w:r w:rsidRPr="00F3523A">
        <w:rPr>
          <w:rFonts w:ascii="Times New Roman" w:hAnsi="Times New Roman" w:cs="Times New Roman"/>
          <w:sz w:val="24"/>
          <w:szCs w:val="24"/>
        </w:rPr>
        <w:t xml:space="preserve">and its share of the State's Rebuild Alabama </w:t>
      </w:r>
      <w:r>
        <w:rPr>
          <w:rFonts w:ascii="Times New Roman" w:hAnsi="Times New Roman" w:cs="Times New Roman"/>
          <w:sz w:val="24"/>
          <w:szCs w:val="24"/>
        </w:rPr>
        <w:t>Tax</w:t>
      </w:r>
      <w:r w:rsidRPr="00F3523A">
        <w:rPr>
          <w:rFonts w:ascii="Times New Roman" w:hAnsi="Times New Roman" w:cs="Times New Roman"/>
          <w:sz w:val="24"/>
          <w:szCs w:val="24"/>
        </w:rPr>
        <w:t>.</w:t>
      </w:r>
    </w:p>
    <w:p w14:paraId="0C56F40C" w14:textId="77777777" w:rsidR="00006E41" w:rsidRDefault="00006E41"/>
    <w:p w14:paraId="02666E1A" w14:textId="77777777" w:rsidR="00663664" w:rsidRPr="00F3523A" w:rsidRDefault="00663664" w:rsidP="00663664">
      <w:pPr>
        <w:spacing w:after="0" w:line="360" w:lineRule="auto"/>
        <w:rPr>
          <w:rFonts w:ascii="Times New Roman" w:hAnsi="Times New Roman" w:cs="Times New Roman"/>
          <w:b/>
          <w:bCs/>
          <w:sz w:val="24"/>
          <w:szCs w:val="24"/>
        </w:rPr>
      </w:pPr>
      <w:r w:rsidRPr="00F3523A">
        <w:rPr>
          <w:rFonts w:ascii="Times New Roman" w:hAnsi="Times New Roman" w:cs="Times New Roman"/>
          <w:b/>
          <w:bCs/>
          <w:sz w:val="24"/>
          <w:szCs w:val="24"/>
        </w:rPr>
        <w:t>$66,335,000</w:t>
      </w:r>
    </w:p>
    <w:p w14:paraId="2E9A99B6" w14:textId="77777777" w:rsidR="00663664" w:rsidRPr="00F3523A" w:rsidRDefault="00663664" w:rsidP="00663664">
      <w:pPr>
        <w:spacing w:after="0" w:line="240" w:lineRule="auto"/>
        <w:rPr>
          <w:rFonts w:ascii="Times New Roman" w:hAnsi="Times New Roman" w:cs="Times New Roman"/>
          <w:b/>
          <w:bCs/>
          <w:sz w:val="24"/>
          <w:szCs w:val="24"/>
        </w:rPr>
      </w:pPr>
      <w:r w:rsidRPr="00F3523A">
        <w:rPr>
          <w:rFonts w:ascii="Times New Roman" w:hAnsi="Times New Roman" w:cs="Times New Roman"/>
          <w:b/>
          <w:bCs/>
          <w:sz w:val="24"/>
          <w:szCs w:val="24"/>
        </w:rPr>
        <w:t>Alabama Transportation Infrastructure Bank, Limited Obligation Revenue Bonds (Jefferson County</w:t>
      </w:r>
      <w:r>
        <w:rPr>
          <w:rFonts w:ascii="Times New Roman" w:hAnsi="Times New Roman" w:cs="Times New Roman"/>
          <w:b/>
          <w:bCs/>
          <w:sz w:val="24"/>
          <w:szCs w:val="24"/>
        </w:rPr>
        <w:t xml:space="preserve"> Project</w:t>
      </w:r>
      <w:r w:rsidRPr="00F3523A">
        <w:rPr>
          <w:rFonts w:ascii="Times New Roman" w:hAnsi="Times New Roman" w:cs="Times New Roman"/>
          <w:b/>
          <w:bCs/>
          <w:sz w:val="24"/>
          <w:szCs w:val="24"/>
        </w:rPr>
        <w:t>), Series 2022-B.</w:t>
      </w:r>
    </w:p>
    <w:p w14:paraId="7C07B2C8" w14:textId="77777777" w:rsidR="00663664" w:rsidRDefault="00663664" w:rsidP="00663664">
      <w:pPr>
        <w:rPr>
          <w:rFonts w:ascii="Times New Roman" w:hAnsi="Times New Roman" w:cs="Times New Roman"/>
          <w:sz w:val="24"/>
          <w:szCs w:val="24"/>
        </w:rPr>
      </w:pPr>
    </w:p>
    <w:p w14:paraId="4E62A76E" w14:textId="77777777" w:rsidR="00663664" w:rsidRPr="00F3523A" w:rsidRDefault="00663664" w:rsidP="00663664">
      <w:pPr>
        <w:rPr>
          <w:rFonts w:ascii="Times New Roman" w:hAnsi="Times New Roman" w:cs="Times New Roman"/>
          <w:sz w:val="24"/>
          <w:szCs w:val="24"/>
        </w:rPr>
      </w:pPr>
      <w:r w:rsidRPr="00F3523A">
        <w:rPr>
          <w:rFonts w:ascii="Times New Roman" w:hAnsi="Times New Roman" w:cs="Times New Roman"/>
          <w:sz w:val="24"/>
          <w:szCs w:val="24"/>
        </w:rPr>
        <w:t xml:space="preserve">On June 28, 2022, ATIB successfully </w:t>
      </w:r>
      <w:r>
        <w:rPr>
          <w:rFonts w:ascii="Times New Roman" w:hAnsi="Times New Roman" w:cs="Times New Roman"/>
          <w:sz w:val="24"/>
          <w:szCs w:val="24"/>
        </w:rPr>
        <w:t xml:space="preserve">competitively </w:t>
      </w:r>
      <w:r w:rsidRPr="00F3523A">
        <w:rPr>
          <w:rFonts w:ascii="Times New Roman" w:hAnsi="Times New Roman" w:cs="Times New Roman"/>
          <w:sz w:val="24"/>
          <w:szCs w:val="24"/>
        </w:rPr>
        <w:t>bid to the national bond market $66,335,000 in bonds to fund a loan to Jefferson County for local transportation projects</w:t>
      </w:r>
      <w:r>
        <w:rPr>
          <w:rFonts w:ascii="Times New Roman" w:hAnsi="Times New Roman" w:cs="Times New Roman"/>
          <w:sz w:val="24"/>
          <w:szCs w:val="24"/>
        </w:rPr>
        <w:t xml:space="preserve">.  </w:t>
      </w:r>
      <w:r w:rsidRPr="00F3523A">
        <w:rPr>
          <w:rFonts w:ascii="Times New Roman" w:hAnsi="Times New Roman" w:cs="Times New Roman"/>
          <w:sz w:val="24"/>
          <w:szCs w:val="24"/>
        </w:rPr>
        <w:t>Jefferson County</w:t>
      </w:r>
      <w:r>
        <w:rPr>
          <w:rFonts w:ascii="Times New Roman" w:hAnsi="Times New Roman" w:cs="Times New Roman"/>
          <w:sz w:val="24"/>
          <w:szCs w:val="24"/>
        </w:rPr>
        <w:t xml:space="preserve"> received a “AA” fixed rate for 20 years</w:t>
      </w:r>
      <w:r w:rsidRPr="00F3523A">
        <w:rPr>
          <w:rFonts w:ascii="Times New Roman" w:hAnsi="Times New Roman" w:cs="Times New Roman"/>
          <w:sz w:val="24"/>
          <w:szCs w:val="24"/>
        </w:rPr>
        <w:t>.</w:t>
      </w:r>
    </w:p>
    <w:p w14:paraId="39BDFBB5" w14:textId="77777777" w:rsidR="00663664" w:rsidRPr="00F3523A" w:rsidRDefault="00663664" w:rsidP="00663664">
      <w:pPr>
        <w:rPr>
          <w:rFonts w:ascii="Times New Roman" w:hAnsi="Times New Roman" w:cs="Times New Roman"/>
          <w:sz w:val="24"/>
          <w:szCs w:val="24"/>
        </w:rPr>
      </w:pPr>
      <w:r w:rsidRPr="00F3523A">
        <w:rPr>
          <w:rFonts w:ascii="Times New Roman" w:hAnsi="Times New Roman" w:cs="Times New Roman"/>
          <w:sz w:val="24"/>
          <w:szCs w:val="24"/>
        </w:rPr>
        <w:t>Jefferson County identified 12 projects for funding such as roadway reconstruction, intersection improvements, deficient bridge replacement, round-a-bout access, and other multi-jurisdictional projects.</w:t>
      </w:r>
    </w:p>
    <w:p w14:paraId="486E12F0" w14:textId="77777777" w:rsidR="00663664" w:rsidRPr="00F3523A" w:rsidRDefault="00663664" w:rsidP="00663664">
      <w:pPr>
        <w:rPr>
          <w:rFonts w:ascii="Times New Roman" w:hAnsi="Times New Roman" w:cs="Times New Roman"/>
          <w:sz w:val="24"/>
          <w:szCs w:val="24"/>
        </w:rPr>
      </w:pPr>
      <w:r w:rsidRPr="00F3523A">
        <w:rPr>
          <w:rFonts w:ascii="Times New Roman" w:hAnsi="Times New Roman" w:cs="Times New Roman"/>
          <w:sz w:val="24"/>
          <w:szCs w:val="24"/>
        </w:rPr>
        <w:t>Jefferson County pledged the County’s Bridge and Public Building Fund that collects a 5.1 mill ad valorem tax.</w:t>
      </w:r>
    </w:p>
    <w:p w14:paraId="6BD91779" w14:textId="77777777" w:rsidR="00663664" w:rsidRDefault="00663664"/>
    <w:p w14:paraId="23C81FC3" w14:textId="77777777" w:rsidR="00663664" w:rsidRPr="00D33D5E" w:rsidRDefault="00663664" w:rsidP="00663664">
      <w:pPr>
        <w:rPr>
          <w:rFonts w:ascii="Times New Roman" w:hAnsi="Times New Roman" w:cs="Times New Roman"/>
          <w:b/>
          <w:bCs/>
          <w:sz w:val="28"/>
          <w:szCs w:val="28"/>
          <w:u w:val="single"/>
        </w:rPr>
      </w:pPr>
      <w:r w:rsidRPr="00D33D5E">
        <w:rPr>
          <w:rFonts w:ascii="Times New Roman" w:hAnsi="Times New Roman" w:cs="Times New Roman"/>
          <w:b/>
          <w:bCs/>
          <w:sz w:val="28"/>
          <w:szCs w:val="28"/>
          <w:u w:val="single"/>
        </w:rPr>
        <w:lastRenderedPageBreak/>
        <w:t>2023 Borrowers</w:t>
      </w:r>
    </w:p>
    <w:p w14:paraId="4F773921" w14:textId="77777777" w:rsidR="00663664" w:rsidRDefault="00663664" w:rsidP="00663664">
      <w:pPr>
        <w:rPr>
          <w:rFonts w:ascii="Times New Roman" w:hAnsi="Times New Roman" w:cs="Times New Roman"/>
          <w:b/>
          <w:bCs/>
          <w:sz w:val="24"/>
          <w:szCs w:val="24"/>
        </w:rPr>
      </w:pPr>
      <w:r>
        <w:rPr>
          <w:rFonts w:ascii="Times New Roman" w:hAnsi="Times New Roman" w:cs="Times New Roman"/>
          <w:b/>
          <w:bCs/>
          <w:sz w:val="24"/>
          <w:szCs w:val="24"/>
        </w:rPr>
        <w:t>$4,170,000</w:t>
      </w:r>
    </w:p>
    <w:p w14:paraId="2BD79728" w14:textId="77777777" w:rsidR="00663664" w:rsidRDefault="00663664" w:rsidP="00663664">
      <w:pPr>
        <w:rPr>
          <w:rFonts w:ascii="Times New Roman" w:hAnsi="Times New Roman" w:cs="Times New Roman"/>
          <w:b/>
          <w:bCs/>
          <w:sz w:val="24"/>
          <w:szCs w:val="24"/>
        </w:rPr>
      </w:pPr>
      <w:r>
        <w:rPr>
          <w:rFonts w:ascii="Times New Roman" w:hAnsi="Times New Roman" w:cs="Times New Roman"/>
          <w:b/>
          <w:bCs/>
          <w:sz w:val="24"/>
          <w:szCs w:val="24"/>
        </w:rPr>
        <w:t>Alabama Transportation Infrastructure Bank, Limited Obligation Revenue Bonds (Jackson County Project), Series 2023-A.</w:t>
      </w:r>
    </w:p>
    <w:p w14:paraId="08CEB027" w14:textId="77777777" w:rsidR="00663664" w:rsidRDefault="00663664" w:rsidP="00663664">
      <w:pPr>
        <w:rPr>
          <w:rFonts w:ascii="Times New Roman" w:hAnsi="Times New Roman" w:cs="Times New Roman"/>
          <w:sz w:val="24"/>
          <w:szCs w:val="24"/>
        </w:rPr>
      </w:pPr>
      <w:r>
        <w:rPr>
          <w:rFonts w:ascii="Times New Roman" w:hAnsi="Times New Roman" w:cs="Times New Roman"/>
          <w:sz w:val="24"/>
          <w:szCs w:val="24"/>
        </w:rPr>
        <w:t>On August 1, 2023, ATIB successfully competitively bid to the national bond market $4,170,000 in bonds to fund a loan to Jackson County for local road projects.  Jackson County received a “AA” fixed rate for 15 years.</w:t>
      </w:r>
    </w:p>
    <w:p w14:paraId="7C487ABE" w14:textId="77777777" w:rsidR="00663664" w:rsidRDefault="00663664" w:rsidP="00663664">
      <w:pPr>
        <w:rPr>
          <w:rFonts w:ascii="Times New Roman" w:hAnsi="Times New Roman" w:cs="Times New Roman"/>
          <w:sz w:val="24"/>
          <w:szCs w:val="24"/>
        </w:rPr>
      </w:pPr>
      <w:r>
        <w:rPr>
          <w:rFonts w:ascii="Times New Roman" w:hAnsi="Times New Roman" w:cs="Times New Roman"/>
          <w:sz w:val="24"/>
          <w:szCs w:val="24"/>
        </w:rPr>
        <w:t>Jackson County identified multiple needed improvements to major and minor collector roadways and local roads throughout the County.  Improvements included resurfacing and preserving critical corridors within Jackson County’s inventory of hot mix paved roadways.  Other improvements needed included resurfacing hot mix asphalt roadways that are in stages of advanced deterioration and preserving hot mix asphalt roadways that qualify for restorative treatments.</w:t>
      </w:r>
    </w:p>
    <w:p w14:paraId="0399BC2B" w14:textId="77777777" w:rsidR="00663664" w:rsidRDefault="00663664" w:rsidP="00663664">
      <w:pPr>
        <w:rPr>
          <w:rFonts w:ascii="Times New Roman" w:hAnsi="Times New Roman" w:cs="Times New Roman"/>
          <w:sz w:val="24"/>
          <w:szCs w:val="24"/>
        </w:rPr>
      </w:pPr>
      <w:r>
        <w:rPr>
          <w:rFonts w:ascii="Times New Roman" w:hAnsi="Times New Roman" w:cs="Times New Roman"/>
          <w:sz w:val="24"/>
          <w:szCs w:val="24"/>
        </w:rPr>
        <w:t>Jackson County pledged its share of the State’s Rebuild Alabama Tax and the County’s Public Buildings, Road, and Bridge Fund that collects a 2.5 mill ad valorem tax.</w:t>
      </w:r>
    </w:p>
    <w:p w14:paraId="2272A8F2" w14:textId="77777777" w:rsidR="00663664" w:rsidRDefault="00663664"/>
    <w:p w14:paraId="0424D214" w14:textId="77777777" w:rsidR="00663664" w:rsidRPr="000A4145" w:rsidRDefault="00663664" w:rsidP="00663664">
      <w:pPr>
        <w:rPr>
          <w:rFonts w:ascii="Times New Roman" w:hAnsi="Times New Roman" w:cs="Times New Roman"/>
          <w:sz w:val="24"/>
          <w:szCs w:val="24"/>
        </w:rPr>
      </w:pPr>
      <w:r>
        <w:rPr>
          <w:rFonts w:ascii="Times New Roman" w:hAnsi="Times New Roman" w:cs="Times New Roman"/>
          <w:b/>
          <w:bCs/>
          <w:sz w:val="24"/>
          <w:szCs w:val="24"/>
        </w:rPr>
        <w:t>$6,940,000</w:t>
      </w:r>
    </w:p>
    <w:p w14:paraId="139C0B48" w14:textId="77777777" w:rsidR="00663664" w:rsidRDefault="00663664" w:rsidP="00663664">
      <w:pPr>
        <w:rPr>
          <w:rFonts w:ascii="Times New Roman" w:hAnsi="Times New Roman" w:cs="Times New Roman"/>
          <w:b/>
          <w:bCs/>
          <w:sz w:val="24"/>
          <w:szCs w:val="24"/>
        </w:rPr>
      </w:pPr>
      <w:r>
        <w:rPr>
          <w:rFonts w:ascii="Times New Roman" w:hAnsi="Times New Roman" w:cs="Times New Roman"/>
          <w:b/>
          <w:bCs/>
          <w:sz w:val="24"/>
          <w:szCs w:val="24"/>
        </w:rPr>
        <w:t>Alabama Transportation Infrastructure Bank, Limited Obligation Revenue Bonds (City of Saraland Project), Series 2023-B.</w:t>
      </w:r>
    </w:p>
    <w:p w14:paraId="64697D9B" w14:textId="77777777" w:rsidR="00663664" w:rsidRDefault="00663664" w:rsidP="00663664">
      <w:pPr>
        <w:rPr>
          <w:rFonts w:ascii="Times New Roman" w:hAnsi="Times New Roman" w:cs="Times New Roman"/>
          <w:sz w:val="24"/>
          <w:szCs w:val="24"/>
        </w:rPr>
      </w:pPr>
      <w:r>
        <w:rPr>
          <w:rFonts w:ascii="Times New Roman" w:hAnsi="Times New Roman" w:cs="Times New Roman"/>
          <w:sz w:val="24"/>
          <w:szCs w:val="24"/>
        </w:rPr>
        <w:t>On September 12, 2023, ATIB successfully competitively bid to the national bond market $6,940,000 in bonds to fund a loan to the City of Saraland for local road projects.  The City of Saraland received a “AA” fixed rate for 20 years.</w:t>
      </w:r>
    </w:p>
    <w:p w14:paraId="3E0482D8" w14:textId="77777777" w:rsidR="00663664" w:rsidRDefault="00663664" w:rsidP="00663664">
      <w:pPr>
        <w:rPr>
          <w:rFonts w:ascii="Times New Roman" w:hAnsi="Times New Roman" w:cs="Times New Roman"/>
          <w:sz w:val="24"/>
          <w:szCs w:val="24"/>
        </w:rPr>
      </w:pPr>
      <w:r>
        <w:rPr>
          <w:rFonts w:ascii="Times New Roman" w:hAnsi="Times New Roman" w:cs="Times New Roman"/>
          <w:sz w:val="24"/>
          <w:szCs w:val="24"/>
        </w:rPr>
        <w:t>The City of Saraland is the fastest growing City in Mobile County, Alabama.  A major component to the City’s growth is access to I-65, one of the major interstates in the State.  The city identified several improvements needed on its streets to help with the increase in traffic accessing I-65.  Specifically, the realignment of one city street to construct a new signalized intersection, improve a service road running along I-65 to help flow of traffic, improve drainage, and new traffic safety features around the city.</w:t>
      </w:r>
    </w:p>
    <w:p w14:paraId="4E1C62A6" w14:textId="77777777" w:rsidR="00663664" w:rsidRPr="00951C04" w:rsidRDefault="00663664" w:rsidP="00663664">
      <w:pPr>
        <w:rPr>
          <w:rFonts w:ascii="Times New Roman" w:hAnsi="Times New Roman" w:cs="Times New Roman"/>
          <w:sz w:val="24"/>
          <w:szCs w:val="24"/>
        </w:rPr>
      </w:pPr>
      <w:r>
        <w:rPr>
          <w:rFonts w:ascii="Times New Roman" w:hAnsi="Times New Roman" w:cs="Times New Roman"/>
          <w:sz w:val="24"/>
          <w:szCs w:val="24"/>
        </w:rPr>
        <w:t>The City of Saraland pledged its share of the Mobile County Gasoline Tax, State’s Seven Cents Gasoline Tax, State’s Six Cents Gasoline Tax, and the State’s Rebuild Alabama Tax.</w:t>
      </w:r>
    </w:p>
    <w:p w14:paraId="61A18B21" w14:textId="77777777" w:rsidR="00663664" w:rsidRDefault="00663664"/>
    <w:p w14:paraId="45F3BC74" w14:textId="77777777" w:rsidR="00AF71CB" w:rsidRDefault="00AF71CB"/>
    <w:p w14:paraId="6F2BCD47" w14:textId="77777777" w:rsidR="00AF71CB" w:rsidRDefault="00AF71CB" w:rsidP="00AF71CB">
      <w:pPr>
        <w:rPr>
          <w:rFonts w:ascii="Times New Roman" w:hAnsi="Times New Roman" w:cs="Times New Roman"/>
          <w:b/>
          <w:bCs/>
          <w:sz w:val="28"/>
          <w:szCs w:val="28"/>
          <w:u w:val="single"/>
        </w:rPr>
      </w:pPr>
      <w:r w:rsidRPr="00D33D5E">
        <w:rPr>
          <w:rFonts w:ascii="Times New Roman" w:hAnsi="Times New Roman" w:cs="Times New Roman"/>
          <w:b/>
          <w:bCs/>
          <w:sz w:val="28"/>
          <w:szCs w:val="28"/>
          <w:u w:val="single"/>
        </w:rPr>
        <w:t>202</w:t>
      </w:r>
      <w:r>
        <w:rPr>
          <w:rFonts w:ascii="Times New Roman" w:hAnsi="Times New Roman" w:cs="Times New Roman"/>
          <w:b/>
          <w:bCs/>
          <w:sz w:val="28"/>
          <w:szCs w:val="28"/>
          <w:u w:val="single"/>
        </w:rPr>
        <w:t>5</w:t>
      </w:r>
      <w:r w:rsidRPr="00D33D5E">
        <w:rPr>
          <w:rFonts w:ascii="Times New Roman" w:hAnsi="Times New Roman" w:cs="Times New Roman"/>
          <w:b/>
          <w:bCs/>
          <w:sz w:val="28"/>
          <w:szCs w:val="28"/>
          <w:u w:val="single"/>
        </w:rPr>
        <w:t xml:space="preserve"> Borrowers</w:t>
      </w:r>
    </w:p>
    <w:p w14:paraId="7E6F0863" w14:textId="77777777" w:rsidR="00AF71CB" w:rsidRPr="00F26D3B" w:rsidRDefault="00AF71CB" w:rsidP="00AF71CB">
      <w:pPr>
        <w:rPr>
          <w:rFonts w:ascii="Times New Roman" w:hAnsi="Times New Roman" w:cs="Times New Roman"/>
          <w:b/>
          <w:bCs/>
          <w:i/>
          <w:iCs/>
          <w:sz w:val="24"/>
          <w:szCs w:val="24"/>
        </w:rPr>
      </w:pPr>
      <w:r w:rsidRPr="00F26D3B">
        <w:rPr>
          <w:rFonts w:ascii="Times New Roman" w:hAnsi="Times New Roman" w:cs="Times New Roman"/>
          <w:b/>
          <w:bCs/>
          <w:i/>
          <w:iCs/>
          <w:sz w:val="24"/>
          <w:szCs w:val="24"/>
        </w:rPr>
        <w:t>$1,050,000</w:t>
      </w:r>
    </w:p>
    <w:p w14:paraId="04A1B7E1" w14:textId="77777777" w:rsidR="00AF71CB" w:rsidRPr="00F26D3B" w:rsidRDefault="00AF71CB" w:rsidP="00AF71CB">
      <w:pPr>
        <w:rPr>
          <w:rFonts w:ascii="Times New Roman" w:hAnsi="Times New Roman" w:cs="Times New Roman"/>
          <w:b/>
          <w:bCs/>
          <w:i/>
          <w:iCs/>
          <w:sz w:val="24"/>
          <w:szCs w:val="24"/>
        </w:rPr>
      </w:pPr>
      <w:r w:rsidRPr="00F26D3B">
        <w:rPr>
          <w:rFonts w:ascii="Times New Roman" w:hAnsi="Times New Roman" w:cs="Times New Roman"/>
          <w:b/>
          <w:bCs/>
          <w:i/>
          <w:iCs/>
          <w:sz w:val="24"/>
          <w:szCs w:val="24"/>
        </w:rPr>
        <w:t>Town of Butler Project</w:t>
      </w:r>
    </w:p>
    <w:p w14:paraId="4B17D43B" w14:textId="77777777" w:rsidR="00AF71CB" w:rsidRPr="00F26D3B" w:rsidRDefault="00AF71CB" w:rsidP="00AF71CB">
      <w:pPr>
        <w:rPr>
          <w:rFonts w:ascii="Times New Roman" w:hAnsi="Times New Roman" w:cs="Times New Roman"/>
          <w:b/>
          <w:bCs/>
          <w:i/>
          <w:iCs/>
          <w:sz w:val="24"/>
          <w:szCs w:val="24"/>
        </w:rPr>
      </w:pPr>
      <w:r w:rsidRPr="00F26D3B">
        <w:rPr>
          <w:rFonts w:ascii="Times New Roman" w:hAnsi="Times New Roman" w:cs="Times New Roman"/>
          <w:b/>
          <w:bCs/>
          <w:i/>
          <w:iCs/>
          <w:sz w:val="24"/>
          <w:szCs w:val="24"/>
        </w:rPr>
        <w:t>Alabama Transportation Infrastructure Bank</w:t>
      </w:r>
    </w:p>
    <w:p w14:paraId="6C35BCB0" w14:textId="77777777" w:rsidR="00AF71CB" w:rsidRPr="00F26D3B" w:rsidRDefault="00AF71CB" w:rsidP="00AF71CB">
      <w:pPr>
        <w:rPr>
          <w:rFonts w:ascii="Times New Roman" w:hAnsi="Times New Roman" w:cs="Times New Roman"/>
          <w:b/>
          <w:bCs/>
          <w:i/>
          <w:iCs/>
          <w:sz w:val="24"/>
          <w:szCs w:val="24"/>
        </w:rPr>
      </w:pPr>
      <w:r w:rsidRPr="00F26D3B">
        <w:rPr>
          <w:rFonts w:ascii="Times New Roman" w:hAnsi="Times New Roman" w:cs="Times New Roman"/>
          <w:b/>
          <w:bCs/>
          <w:i/>
          <w:iCs/>
          <w:sz w:val="24"/>
          <w:szCs w:val="24"/>
        </w:rPr>
        <w:t>Limited Obligation Revenue Bonds</w:t>
      </w:r>
    </w:p>
    <w:p w14:paraId="6494A34C" w14:textId="77777777" w:rsidR="00AF71CB" w:rsidRDefault="00AF71CB" w:rsidP="00AF71CB">
      <w:pPr>
        <w:rPr>
          <w:rFonts w:ascii="Times New Roman" w:hAnsi="Times New Roman" w:cs="Times New Roman"/>
          <w:b/>
          <w:bCs/>
          <w:i/>
          <w:iCs/>
          <w:sz w:val="24"/>
          <w:szCs w:val="24"/>
        </w:rPr>
      </w:pPr>
      <w:r w:rsidRPr="00F26D3B">
        <w:rPr>
          <w:rFonts w:ascii="Times New Roman" w:hAnsi="Times New Roman" w:cs="Times New Roman"/>
          <w:b/>
          <w:bCs/>
          <w:i/>
          <w:iCs/>
          <w:sz w:val="24"/>
          <w:szCs w:val="24"/>
        </w:rPr>
        <w:t>Series 2025-A</w:t>
      </w:r>
    </w:p>
    <w:p w14:paraId="35498216" w14:textId="77777777" w:rsidR="00AF71CB" w:rsidRPr="00F26D3B" w:rsidRDefault="00AF71CB" w:rsidP="00AF71CB">
      <w:pPr>
        <w:spacing w:before="60"/>
        <w:rPr>
          <w:rFonts w:ascii="Times New Roman" w:eastAsia="Calibri" w:hAnsi="Times New Roman" w:cs="Times New Roman"/>
          <w:b/>
          <w:bCs/>
          <w:i/>
          <w:iCs/>
          <w:sz w:val="24"/>
          <w:szCs w:val="24"/>
        </w:rPr>
      </w:pPr>
      <w:r w:rsidRPr="00F26D3B">
        <w:rPr>
          <w:rFonts w:ascii="Times New Roman" w:eastAsia="Calibri" w:hAnsi="Times New Roman" w:cs="Times New Roman"/>
          <w:b/>
          <w:bCs/>
          <w:i/>
          <w:iCs/>
          <w:sz w:val="24"/>
          <w:szCs w:val="24"/>
        </w:rPr>
        <w:t xml:space="preserve">On </w:t>
      </w:r>
      <w:r>
        <w:rPr>
          <w:rFonts w:ascii="Times New Roman" w:eastAsia="Calibri" w:hAnsi="Times New Roman" w:cs="Times New Roman"/>
          <w:b/>
          <w:bCs/>
          <w:i/>
          <w:iCs/>
          <w:sz w:val="24"/>
          <w:szCs w:val="24"/>
        </w:rPr>
        <w:t>January 16, 2025</w:t>
      </w:r>
      <w:r w:rsidRPr="00F26D3B">
        <w:rPr>
          <w:rFonts w:ascii="Times New Roman" w:eastAsia="Calibri" w:hAnsi="Times New Roman" w:cs="Times New Roman"/>
          <w:b/>
          <w:bCs/>
          <w:i/>
          <w:iCs/>
          <w:sz w:val="24"/>
          <w:szCs w:val="24"/>
        </w:rPr>
        <w:t>,</w:t>
      </w:r>
      <w:r>
        <w:rPr>
          <w:rFonts w:ascii="Times New Roman" w:eastAsia="Calibri" w:hAnsi="Times New Roman" w:cs="Times New Roman"/>
          <w:b/>
          <w:bCs/>
          <w:i/>
          <w:iCs/>
          <w:sz w:val="24"/>
          <w:szCs w:val="24"/>
        </w:rPr>
        <w:t xml:space="preserve"> </w:t>
      </w:r>
      <w:r w:rsidRPr="00F26D3B">
        <w:rPr>
          <w:rFonts w:ascii="Times New Roman" w:eastAsia="Calibri" w:hAnsi="Times New Roman" w:cs="Times New Roman"/>
          <w:b/>
          <w:bCs/>
          <w:i/>
          <w:iCs/>
          <w:sz w:val="24"/>
          <w:szCs w:val="24"/>
        </w:rPr>
        <w:t>the Alabama Transportation Infrastructure Bank</w:t>
      </w:r>
      <w:r>
        <w:rPr>
          <w:rFonts w:ascii="Times New Roman" w:eastAsia="Calibri" w:hAnsi="Times New Roman" w:cs="Times New Roman"/>
          <w:b/>
          <w:bCs/>
          <w:i/>
          <w:iCs/>
          <w:sz w:val="24"/>
          <w:szCs w:val="24"/>
        </w:rPr>
        <w:t xml:space="preserve"> successfully closed a</w:t>
      </w:r>
      <w:r w:rsidRPr="00F26D3B">
        <w:rPr>
          <w:rFonts w:ascii="Times New Roman" w:eastAsia="Calibri" w:hAnsi="Times New Roman" w:cs="Times New Roman"/>
          <w:b/>
          <w:bCs/>
          <w:i/>
          <w:iCs/>
          <w:sz w:val="24"/>
          <w:szCs w:val="24"/>
        </w:rPr>
        <w:t xml:space="preserve"> $1,050,000 </w:t>
      </w:r>
      <w:r>
        <w:rPr>
          <w:rFonts w:ascii="Times New Roman" w:eastAsia="Calibri" w:hAnsi="Times New Roman" w:cs="Times New Roman"/>
          <w:b/>
          <w:bCs/>
          <w:i/>
          <w:iCs/>
          <w:sz w:val="24"/>
          <w:szCs w:val="24"/>
        </w:rPr>
        <w:t xml:space="preserve">financing </w:t>
      </w:r>
      <w:r w:rsidRPr="00F26D3B">
        <w:rPr>
          <w:rFonts w:ascii="Times New Roman" w:eastAsia="Calibri" w:hAnsi="Times New Roman" w:cs="Times New Roman"/>
          <w:b/>
          <w:bCs/>
          <w:i/>
          <w:iCs/>
          <w:sz w:val="24"/>
          <w:szCs w:val="24"/>
        </w:rPr>
        <w:t>to fund a loan to the Town of Butler for local road projects.  Regions Equipment Finance Corporation is the lender, and Butler received a fixed rate of 4.</w:t>
      </w:r>
      <w:r>
        <w:rPr>
          <w:rFonts w:ascii="Times New Roman" w:eastAsia="Calibri" w:hAnsi="Times New Roman" w:cs="Times New Roman"/>
          <w:b/>
          <w:bCs/>
          <w:i/>
          <w:iCs/>
          <w:sz w:val="24"/>
          <w:szCs w:val="24"/>
        </w:rPr>
        <w:t>97</w:t>
      </w:r>
      <w:r w:rsidRPr="00F26D3B">
        <w:rPr>
          <w:rFonts w:ascii="Times New Roman" w:eastAsia="Calibri" w:hAnsi="Times New Roman" w:cs="Times New Roman"/>
          <w:b/>
          <w:bCs/>
          <w:i/>
          <w:iCs/>
          <w:sz w:val="24"/>
          <w:szCs w:val="24"/>
        </w:rPr>
        <w:t>% for 10 years.</w:t>
      </w:r>
    </w:p>
    <w:p w14:paraId="601059E9" w14:textId="77777777" w:rsidR="00AF71CB" w:rsidRPr="00F26D3B" w:rsidRDefault="00AF71CB" w:rsidP="00AF71CB">
      <w:pPr>
        <w:spacing w:before="60"/>
        <w:rPr>
          <w:rFonts w:ascii="Times New Roman" w:eastAsia="Calibri" w:hAnsi="Times New Roman" w:cs="Times New Roman"/>
          <w:b/>
          <w:bCs/>
          <w:i/>
          <w:iCs/>
          <w:sz w:val="24"/>
          <w:szCs w:val="24"/>
        </w:rPr>
      </w:pPr>
      <w:r w:rsidRPr="00F26D3B">
        <w:rPr>
          <w:rFonts w:ascii="Times New Roman" w:eastAsia="Calibri" w:hAnsi="Times New Roman" w:cs="Times New Roman"/>
          <w:b/>
          <w:bCs/>
          <w:i/>
          <w:iCs/>
          <w:sz w:val="24"/>
          <w:szCs w:val="24"/>
        </w:rPr>
        <w:t>Butler’s city limits have 21 miles of municipal roads which are the Town’s responsibility to maintain.  Buter evaluated all roads for degeneration to determine which roads need milling, resurfacing, and repaving.  Butler estimated approximately 33% of their roads needed attention.  The repaving of roads will increase safety during normal and inclement driving conditions.  Resurfacing will enhance the appearance of neighborhoods which directly impact the sale of homes.  Economic impacts are relevant to Butler’s community desirability which increases population and directly impacts businesses located in Butler.</w:t>
      </w:r>
    </w:p>
    <w:p w14:paraId="6E562A44" w14:textId="77777777" w:rsidR="00AF71CB" w:rsidRPr="00F26D3B" w:rsidRDefault="00AF71CB" w:rsidP="00AF71CB">
      <w:pPr>
        <w:spacing w:before="60"/>
        <w:rPr>
          <w:rFonts w:ascii="Times New Roman" w:eastAsia="Calibri" w:hAnsi="Times New Roman" w:cs="Times New Roman"/>
          <w:b/>
          <w:bCs/>
          <w:i/>
          <w:iCs/>
          <w:sz w:val="24"/>
          <w:szCs w:val="24"/>
        </w:rPr>
      </w:pPr>
      <w:r w:rsidRPr="00F26D3B">
        <w:rPr>
          <w:rFonts w:ascii="Times New Roman" w:eastAsia="Calibri" w:hAnsi="Times New Roman" w:cs="Times New Roman"/>
          <w:b/>
          <w:bCs/>
          <w:i/>
          <w:iCs/>
          <w:sz w:val="24"/>
          <w:szCs w:val="24"/>
        </w:rPr>
        <w:t xml:space="preserve">Butler </w:t>
      </w:r>
      <w:r>
        <w:rPr>
          <w:rFonts w:ascii="Times New Roman" w:eastAsia="Calibri" w:hAnsi="Times New Roman" w:cs="Times New Roman"/>
          <w:b/>
          <w:bCs/>
          <w:i/>
          <w:iCs/>
          <w:sz w:val="24"/>
          <w:szCs w:val="24"/>
        </w:rPr>
        <w:t xml:space="preserve">gave a </w:t>
      </w:r>
      <w:r w:rsidRPr="00F26D3B">
        <w:rPr>
          <w:rFonts w:ascii="Times New Roman" w:eastAsia="Calibri" w:hAnsi="Times New Roman" w:cs="Times New Roman"/>
          <w:b/>
          <w:bCs/>
          <w:i/>
          <w:iCs/>
          <w:sz w:val="24"/>
          <w:szCs w:val="24"/>
        </w:rPr>
        <w:t>General Obligation pledge as well as a pledge of one-half (1/2) of the proceeds of the Sales Tax levied in the Town of Butler.</w:t>
      </w:r>
    </w:p>
    <w:p w14:paraId="7AA05EBF" w14:textId="77777777" w:rsidR="00AF71CB" w:rsidRPr="00F26D3B" w:rsidRDefault="00AF71CB" w:rsidP="00AF71CB">
      <w:pPr>
        <w:rPr>
          <w:rFonts w:ascii="Times New Roman" w:hAnsi="Times New Roman" w:cs="Times New Roman"/>
          <w:b/>
          <w:bCs/>
          <w:sz w:val="24"/>
          <w:szCs w:val="24"/>
        </w:rPr>
      </w:pPr>
    </w:p>
    <w:p w14:paraId="755FC2E4" w14:textId="77777777" w:rsidR="00AF71CB" w:rsidRDefault="00AF71CB" w:rsidP="00AF71CB"/>
    <w:p w14:paraId="12710D00" w14:textId="77777777" w:rsidR="00AF71CB" w:rsidRDefault="00AF71CB"/>
    <w:sectPr w:rsidR="00AF7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64"/>
    <w:rsid w:val="00006E41"/>
    <w:rsid w:val="00663664"/>
    <w:rsid w:val="008E7BCF"/>
    <w:rsid w:val="00AF71CB"/>
    <w:rsid w:val="00F1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2CD4"/>
  <w15:chartTrackingRefBased/>
  <w15:docId w15:val="{C245F1BF-8FCB-464F-B66E-6613F08F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64"/>
  </w:style>
  <w:style w:type="paragraph" w:styleId="Heading1">
    <w:name w:val="heading 1"/>
    <w:basedOn w:val="Normal"/>
    <w:next w:val="Normal"/>
    <w:link w:val="Heading1Char"/>
    <w:uiPriority w:val="9"/>
    <w:qFormat/>
    <w:rsid w:val="0066366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6366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6366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6366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6366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636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6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6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6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66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6366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6366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6366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6366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63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664"/>
    <w:rPr>
      <w:rFonts w:eastAsiaTheme="majorEastAsia" w:cstheme="majorBidi"/>
      <w:color w:val="272727" w:themeColor="text1" w:themeTint="D8"/>
    </w:rPr>
  </w:style>
  <w:style w:type="paragraph" w:styleId="Title">
    <w:name w:val="Title"/>
    <w:basedOn w:val="Normal"/>
    <w:next w:val="Normal"/>
    <w:link w:val="TitleChar"/>
    <w:uiPriority w:val="10"/>
    <w:qFormat/>
    <w:rsid w:val="00663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6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6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3664"/>
    <w:rPr>
      <w:i/>
      <w:iCs/>
      <w:color w:val="404040" w:themeColor="text1" w:themeTint="BF"/>
    </w:rPr>
  </w:style>
  <w:style w:type="paragraph" w:styleId="ListParagraph">
    <w:name w:val="List Paragraph"/>
    <w:basedOn w:val="Normal"/>
    <w:uiPriority w:val="34"/>
    <w:qFormat/>
    <w:rsid w:val="00663664"/>
    <w:pPr>
      <w:ind w:left="720"/>
      <w:contextualSpacing/>
    </w:pPr>
  </w:style>
  <w:style w:type="character" w:styleId="IntenseEmphasis">
    <w:name w:val="Intense Emphasis"/>
    <w:basedOn w:val="DefaultParagraphFont"/>
    <w:uiPriority w:val="21"/>
    <w:qFormat/>
    <w:rsid w:val="00663664"/>
    <w:rPr>
      <w:i/>
      <w:iCs/>
      <w:color w:val="365F91" w:themeColor="accent1" w:themeShade="BF"/>
    </w:rPr>
  </w:style>
  <w:style w:type="paragraph" w:styleId="IntenseQuote">
    <w:name w:val="Intense Quote"/>
    <w:basedOn w:val="Normal"/>
    <w:next w:val="Normal"/>
    <w:link w:val="IntenseQuoteChar"/>
    <w:uiPriority w:val="30"/>
    <w:qFormat/>
    <w:rsid w:val="0066366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63664"/>
    <w:rPr>
      <w:i/>
      <w:iCs/>
      <w:color w:val="365F91" w:themeColor="accent1" w:themeShade="BF"/>
    </w:rPr>
  </w:style>
  <w:style w:type="character" w:styleId="IntenseReference">
    <w:name w:val="Intense Reference"/>
    <w:basedOn w:val="DefaultParagraphFont"/>
    <w:uiPriority w:val="32"/>
    <w:qFormat/>
    <w:rsid w:val="0066366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Jackson</dc:creator>
  <cp:keywords/>
  <dc:description/>
  <cp:lastModifiedBy>McKissick, Deborah J.</cp:lastModifiedBy>
  <cp:revision>2</cp:revision>
  <dcterms:created xsi:type="dcterms:W3CDTF">2024-07-11T19:00:00Z</dcterms:created>
  <dcterms:modified xsi:type="dcterms:W3CDTF">2025-04-09T14:06:00Z</dcterms:modified>
</cp:coreProperties>
</file>